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7AEF" w14:textId="77777777" w:rsidR="00567AEB" w:rsidRDefault="00567AEB" w:rsidP="00BF78B6"/>
    <w:p w14:paraId="09C3E477" w14:textId="77777777" w:rsidR="006A256B" w:rsidRDefault="006A256B"/>
    <w:p w14:paraId="3B206134" w14:textId="77777777" w:rsidR="006A256B" w:rsidRDefault="006A256B"/>
    <w:p w14:paraId="643DD5AA" w14:textId="3735D1D7" w:rsidR="006A256B" w:rsidRPr="00C3001D" w:rsidRDefault="00E04A5E" w:rsidP="006A256B">
      <w:pPr>
        <w:jc w:val="center"/>
        <w:rPr>
          <w:b/>
          <w:sz w:val="72"/>
          <w:szCs w:val="72"/>
        </w:rPr>
      </w:pPr>
      <w:r w:rsidRPr="00C3001D">
        <w:rPr>
          <w:b/>
          <w:sz w:val="72"/>
          <w:szCs w:val="72"/>
        </w:rPr>
        <w:t>Nvidia Sensor Client</w:t>
      </w:r>
    </w:p>
    <w:p w14:paraId="42DDF0BF" w14:textId="64B1BA84" w:rsidR="00CF2D71" w:rsidRDefault="00BF78B6" w:rsidP="00CF2D71">
      <w:pPr>
        <w:jc w:val="center"/>
        <w:rPr>
          <w:i/>
          <w:color w:val="00B050"/>
        </w:rPr>
      </w:pPr>
      <w:bookmarkStart w:id="0" w:name="_Hlk1030483"/>
      <w:r>
        <w:rPr>
          <w:color w:val="A6A6A6" w:themeColor="background1" w:themeShade="A6"/>
        </w:rPr>
        <w:t>(NVSC</w:t>
      </w:r>
      <w:r w:rsidR="000C381F">
        <w:rPr>
          <w:color w:val="A6A6A6" w:themeColor="background1" w:themeShade="A6"/>
        </w:rPr>
        <w:t>)</w:t>
      </w:r>
    </w:p>
    <w:bookmarkEnd w:id="0"/>
    <w:p w14:paraId="0DA69489" w14:textId="080FB81D" w:rsidR="006A62B6" w:rsidRPr="00B15BC4" w:rsidRDefault="006A62B6" w:rsidP="00547C70">
      <w:pPr>
        <w:pStyle w:val="ListParagraph"/>
        <w:numPr>
          <w:ilvl w:val="0"/>
          <w:numId w:val="1"/>
        </w:numPr>
        <w:rPr>
          <w:i/>
          <w:color w:val="00B050"/>
        </w:rPr>
      </w:pPr>
      <w:r>
        <w:br w:type="page"/>
      </w:r>
    </w:p>
    <w:p w14:paraId="4A9CF667" w14:textId="77777777" w:rsidR="006A256B" w:rsidRDefault="006A256B" w:rsidP="006A256B">
      <w:pPr>
        <w:jc w:val="center"/>
      </w:pPr>
    </w:p>
    <w:p w14:paraId="4AD9CE8B" w14:textId="5AA26FEA" w:rsidR="00FD2A8D" w:rsidRPr="00BB5F93" w:rsidRDefault="0082414F" w:rsidP="00BB5F93">
      <w:pPr>
        <w:jc w:val="center"/>
        <w:rPr>
          <w:b/>
          <w:sz w:val="28"/>
        </w:rPr>
      </w:pPr>
      <w:r w:rsidRPr="0082414F">
        <w:rPr>
          <w:b/>
          <w:sz w:val="28"/>
        </w:rPr>
        <w:t>Revision History</w:t>
      </w:r>
      <w:bookmarkStart w:id="1" w:name="_Hlk1120111"/>
    </w:p>
    <w:p w14:paraId="0D500FA9" w14:textId="1F0493CF" w:rsidR="003529A6" w:rsidRPr="007B1BED" w:rsidRDefault="003529A6" w:rsidP="00BF045D">
      <w:pPr>
        <w:rPr>
          <w:b/>
          <w:i/>
          <w:color w:val="00B050"/>
        </w:rPr>
      </w:pPr>
      <w:bookmarkStart w:id="2" w:name="_Hlk1030610"/>
      <w:bookmarkEnd w:id="1"/>
    </w:p>
    <w:tbl>
      <w:tblPr>
        <w:tblStyle w:val="MediumShading1-Accent3"/>
        <w:tblW w:w="9350" w:type="dxa"/>
        <w:tblLook w:val="04A0" w:firstRow="1" w:lastRow="0" w:firstColumn="1" w:lastColumn="0" w:noHBand="0" w:noVBand="1"/>
      </w:tblPr>
      <w:tblGrid>
        <w:gridCol w:w="1055"/>
        <w:gridCol w:w="1298"/>
        <w:gridCol w:w="1556"/>
        <w:gridCol w:w="5441"/>
      </w:tblGrid>
      <w:tr w:rsidR="00ED2B36" w14:paraId="1BF0315F" w14:textId="77777777" w:rsidTr="00287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bookmarkEnd w:id="2"/>
          <w:p w14:paraId="57268F9B" w14:textId="77777777" w:rsidR="00ED2B36" w:rsidRDefault="00ED2B36" w:rsidP="006A256B">
            <w:pPr>
              <w:jc w:val="center"/>
            </w:pPr>
            <w:r>
              <w:t>Version</w:t>
            </w:r>
          </w:p>
        </w:tc>
        <w:tc>
          <w:tcPr>
            <w:tcW w:w="1298" w:type="dxa"/>
          </w:tcPr>
          <w:p w14:paraId="7D6007E5" w14:textId="77777777" w:rsidR="00ED2B36" w:rsidRDefault="00ED2B36" w:rsidP="006A256B">
            <w:pPr>
              <w:jc w:val="center"/>
              <w:cnfStyle w:val="100000000000" w:firstRow="1" w:lastRow="0" w:firstColumn="0" w:lastColumn="0" w:oddVBand="0" w:evenVBand="0" w:oddHBand="0" w:evenHBand="0" w:firstRowFirstColumn="0" w:firstRowLastColumn="0" w:lastRowFirstColumn="0" w:lastRowLastColumn="0"/>
            </w:pPr>
            <w:r>
              <w:t>Date</w:t>
            </w:r>
          </w:p>
        </w:tc>
        <w:tc>
          <w:tcPr>
            <w:tcW w:w="1556" w:type="dxa"/>
          </w:tcPr>
          <w:p w14:paraId="681BCD2E" w14:textId="77777777" w:rsidR="00ED2B36" w:rsidRDefault="00ED2B36" w:rsidP="006A256B">
            <w:pPr>
              <w:jc w:val="center"/>
              <w:cnfStyle w:val="100000000000" w:firstRow="1" w:lastRow="0" w:firstColumn="0" w:lastColumn="0" w:oddVBand="0" w:evenVBand="0" w:oddHBand="0" w:evenHBand="0" w:firstRowFirstColumn="0" w:firstRowLastColumn="0" w:lastRowFirstColumn="0" w:lastRowLastColumn="0"/>
            </w:pPr>
            <w:r>
              <w:t>Author</w:t>
            </w:r>
          </w:p>
        </w:tc>
        <w:tc>
          <w:tcPr>
            <w:tcW w:w="5441" w:type="dxa"/>
          </w:tcPr>
          <w:p w14:paraId="0D9B5A9F" w14:textId="77777777" w:rsidR="00ED2B36" w:rsidRDefault="00ED2B36" w:rsidP="006A256B">
            <w:pPr>
              <w:jc w:val="center"/>
              <w:cnfStyle w:val="100000000000" w:firstRow="1" w:lastRow="0" w:firstColumn="0" w:lastColumn="0" w:oddVBand="0" w:evenVBand="0" w:oddHBand="0" w:evenHBand="0" w:firstRowFirstColumn="0" w:firstRowLastColumn="0" w:lastRowFirstColumn="0" w:lastRowLastColumn="0"/>
            </w:pPr>
            <w:r>
              <w:t>Comment</w:t>
            </w:r>
          </w:p>
        </w:tc>
      </w:tr>
      <w:tr w:rsidR="00DF2D3F" w14:paraId="25C82AAD" w14:textId="77777777" w:rsidTr="0028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14:paraId="374F442A" w14:textId="1A1679BB" w:rsidR="00DF2D3F" w:rsidRPr="00DF2D3F" w:rsidRDefault="00DF2D3F" w:rsidP="006A256B">
            <w:pPr>
              <w:jc w:val="center"/>
              <w:rPr>
                <w:b w:val="0"/>
                <w:bCs w:val="0"/>
              </w:rPr>
            </w:pPr>
            <w:r w:rsidRPr="00DF2D3F">
              <w:rPr>
                <w:b w:val="0"/>
                <w:bCs w:val="0"/>
              </w:rPr>
              <w:t>0.</w:t>
            </w:r>
            <w:r w:rsidR="009D46EC">
              <w:rPr>
                <w:b w:val="0"/>
                <w:bCs w:val="0"/>
              </w:rPr>
              <w:t>0</w:t>
            </w:r>
            <w:r w:rsidR="008F6F0D">
              <w:rPr>
                <w:b w:val="0"/>
                <w:bCs w:val="0"/>
              </w:rPr>
              <w:t>.</w:t>
            </w:r>
            <w:r w:rsidR="008516C7">
              <w:rPr>
                <w:b w:val="0"/>
                <w:bCs w:val="0"/>
              </w:rPr>
              <w:t>1</w:t>
            </w:r>
          </w:p>
        </w:tc>
        <w:tc>
          <w:tcPr>
            <w:tcW w:w="1298" w:type="dxa"/>
          </w:tcPr>
          <w:p w14:paraId="76F6BF18" w14:textId="73EA8B8E" w:rsidR="00DF2D3F" w:rsidRDefault="00E37C28" w:rsidP="006A256B">
            <w:pPr>
              <w:jc w:val="center"/>
              <w:cnfStyle w:val="000000100000" w:firstRow="0" w:lastRow="0" w:firstColumn="0" w:lastColumn="0" w:oddVBand="0" w:evenVBand="0" w:oddHBand="1" w:evenHBand="0" w:firstRowFirstColumn="0" w:firstRowLastColumn="0" w:lastRowFirstColumn="0" w:lastRowLastColumn="0"/>
            </w:pPr>
            <w:r>
              <w:t>15-APR</w:t>
            </w:r>
            <w:r w:rsidR="008516C7">
              <w:t>-</w:t>
            </w:r>
            <w:r w:rsidR="00DF2D3F">
              <w:t>20</w:t>
            </w:r>
            <w:r w:rsidR="008516C7">
              <w:t>2</w:t>
            </w:r>
            <w:r>
              <w:t>1</w:t>
            </w:r>
          </w:p>
        </w:tc>
        <w:tc>
          <w:tcPr>
            <w:tcW w:w="1556" w:type="dxa"/>
          </w:tcPr>
          <w:p w14:paraId="730DF2A1" w14:textId="6898D540" w:rsidR="00DF2D3F" w:rsidRDefault="00E37C28" w:rsidP="006A256B">
            <w:pPr>
              <w:jc w:val="center"/>
              <w:cnfStyle w:val="000000100000" w:firstRow="0" w:lastRow="0" w:firstColumn="0" w:lastColumn="0" w:oddVBand="0" w:evenVBand="0" w:oddHBand="1" w:evenHBand="0" w:firstRowFirstColumn="0" w:firstRowLastColumn="0" w:lastRowFirstColumn="0" w:lastRowLastColumn="0"/>
            </w:pPr>
            <w:r>
              <w:t xml:space="preserve">Erik </w:t>
            </w:r>
            <w:proofErr w:type="spellStart"/>
            <w:r>
              <w:t>Lilliebjerg</w:t>
            </w:r>
            <w:proofErr w:type="spellEnd"/>
          </w:p>
        </w:tc>
        <w:tc>
          <w:tcPr>
            <w:tcW w:w="5441" w:type="dxa"/>
          </w:tcPr>
          <w:p w14:paraId="7921EE84" w14:textId="4A39DC47" w:rsidR="00DF2D3F" w:rsidRDefault="008516C7" w:rsidP="00C62B9A">
            <w:pPr>
              <w:cnfStyle w:val="000000100000" w:firstRow="0" w:lastRow="0" w:firstColumn="0" w:lastColumn="0" w:oddVBand="0" w:evenVBand="0" w:oddHBand="1" w:evenHBand="0" w:firstRowFirstColumn="0" w:firstRowLastColumn="0" w:lastRowFirstColumn="0" w:lastRowLastColumn="0"/>
            </w:pPr>
            <w:r>
              <w:t>Initial draft</w:t>
            </w:r>
            <w:r w:rsidR="00E37C28">
              <w:t>.</w:t>
            </w:r>
          </w:p>
        </w:tc>
      </w:tr>
    </w:tbl>
    <w:p w14:paraId="0B799043" w14:textId="77777777" w:rsidR="00B83E9D" w:rsidRDefault="00B83E9D" w:rsidP="00B83E9D">
      <w:pPr>
        <w:rPr>
          <w:color w:val="A6A6A6" w:themeColor="background1" w:themeShade="A6"/>
        </w:rPr>
      </w:pPr>
      <w:bookmarkStart w:id="3" w:name="_Hlk1031243"/>
    </w:p>
    <w:bookmarkEnd w:id="3"/>
    <w:p w14:paraId="3CD10397" w14:textId="76E28B9E" w:rsidR="00B15BC4" w:rsidRDefault="003C706E" w:rsidP="000A235D">
      <w:pPr>
        <w:rPr>
          <w:color w:val="A6A6A6" w:themeColor="background1" w:themeShade="A6"/>
        </w:rPr>
      </w:pPr>
      <w:r>
        <w:br w:type="page"/>
      </w:r>
      <w:r>
        <w:rPr>
          <w:b/>
          <w:sz w:val="28"/>
        </w:rPr>
        <w:lastRenderedPageBreak/>
        <w:t>List of Approvers</w:t>
      </w:r>
    </w:p>
    <w:p w14:paraId="4C9CE82D" w14:textId="3AF10D05" w:rsidR="003C706E" w:rsidRPr="006A2896" w:rsidRDefault="003C706E" w:rsidP="00BC6D84">
      <w:pPr>
        <w:rPr>
          <w:i/>
          <w:color w:val="00B050"/>
        </w:rPr>
      </w:pPr>
    </w:p>
    <w:tbl>
      <w:tblPr>
        <w:tblStyle w:val="MediumShading1-Accent3"/>
        <w:tblW w:w="0" w:type="auto"/>
        <w:tblInd w:w="1278" w:type="dxa"/>
        <w:tblLook w:val="04A0" w:firstRow="1" w:lastRow="0" w:firstColumn="1" w:lastColumn="0" w:noHBand="0" w:noVBand="1"/>
      </w:tblPr>
      <w:tblGrid>
        <w:gridCol w:w="3240"/>
        <w:gridCol w:w="270"/>
        <w:gridCol w:w="3690"/>
      </w:tblGrid>
      <w:tr w:rsidR="003C706E" w14:paraId="4FBA1AFC" w14:textId="77777777" w:rsidTr="003C7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A83E402" w14:textId="77777777" w:rsidR="003C706E" w:rsidRPr="003C706E" w:rsidRDefault="003C706E" w:rsidP="003C706E">
            <w:pPr>
              <w:jc w:val="center"/>
            </w:pPr>
            <w:r w:rsidRPr="003C706E">
              <w:t>Approver</w:t>
            </w:r>
          </w:p>
        </w:tc>
        <w:tc>
          <w:tcPr>
            <w:tcW w:w="3960" w:type="dxa"/>
            <w:gridSpan w:val="2"/>
          </w:tcPr>
          <w:p w14:paraId="70CEFC83" w14:textId="77777777" w:rsidR="003C706E" w:rsidRPr="003C706E" w:rsidRDefault="003C706E" w:rsidP="003C706E">
            <w:pPr>
              <w:jc w:val="center"/>
              <w:cnfStyle w:val="100000000000" w:firstRow="1" w:lastRow="0" w:firstColumn="0" w:lastColumn="0" w:oddVBand="0" w:evenVBand="0" w:oddHBand="0" w:evenHBand="0" w:firstRowFirstColumn="0" w:firstRowLastColumn="0" w:lastRowFirstColumn="0" w:lastRowLastColumn="0"/>
            </w:pPr>
            <w:r w:rsidRPr="003C706E">
              <w:t>Title / Function</w:t>
            </w:r>
          </w:p>
        </w:tc>
      </w:tr>
      <w:tr w:rsidR="00CF475A" w14:paraId="360FFFC5" w14:textId="77777777" w:rsidTr="003C7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14:paraId="0537E91E" w14:textId="63EF3FE4" w:rsidR="00CF475A" w:rsidRPr="008516C7" w:rsidRDefault="00E37C28" w:rsidP="00CF475A">
            <w:pPr>
              <w:rPr>
                <w:b w:val="0"/>
                <w:bCs w:val="0"/>
                <w:iCs/>
              </w:rPr>
            </w:pPr>
            <w:r>
              <w:rPr>
                <w:b w:val="0"/>
                <w:bCs w:val="0"/>
                <w:iCs/>
              </w:rPr>
              <w:t>Robert Collins</w:t>
            </w:r>
          </w:p>
        </w:tc>
        <w:tc>
          <w:tcPr>
            <w:tcW w:w="3690" w:type="dxa"/>
          </w:tcPr>
          <w:p w14:paraId="4CF6E084" w14:textId="7A9E9552" w:rsidR="00CF475A" w:rsidRDefault="00CF475A" w:rsidP="00CF475A">
            <w:pPr>
              <w:cnfStyle w:val="000000100000" w:firstRow="0" w:lastRow="0" w:firstColumn="0" w:lastColumn="0" w:oddVBand="0" w:evenVBand="0" w:oddHBand="1" w:evenHBand="0" w:firstRowFirstColumn="0" w:firstRowLastColumn="0" w:lastRowFirstColumn="0" w:lastRowLastColumn="0"/>
            </w:pPr>
            <w:r>
              <w:t>S</w:t>
            </w:r>
            <w:r w:rsidR="00E37C28">
              <w:t>ensor</w:t>
            </w:r>
            <w:r>
              <w:t xml:space="preserve"> Manager</w:t>
            </w:r>
          </w:p>
        </w:tc>
      </w:tr>
      <w:tr w:rsidR="00755CC1" w14:paraId="09BB3E63" w14:textId="77777777" w:rsidTr="003C70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14:paraId="4452F20C" w14:textId="31FB895D" w:rsidR="00755CC1" w:rsidRPr="00755CC1" w:rsidRDefault="00E37C28" w:rsidP="00CF475A">
            <w:pPr>
              <w:rPr>
                <w:b w:val="0"/>
                <w:bCs w:val="0"/>
                <w:iCs/>
              </w:rPr>
            </w:pPr>
            <w:r>
              <w:rPr>
                <w:b w:val="0"/>
                <w:bCs w:val="0"/>
                <w:iCs/>
              </w:rPr>
              <w:t xml:space="preserve">Erik </w:t>
            </w:r>
            <w:proofErr w:type="spellStart"/>
            <w:r>
              <w:rPr>
                <w:b w:val="0"/>
                <w:bCs w:val="0"/>
                <w:iCs/>
              </w:rPr>
              <w:t>Lilliebjerg</w:t>
            </w:r>
            <w:proofErr w:type="spellEnd"/>
          </w:p>
        </w:tc>
        <w:tc>
          <w:tcPr>
            <w:tcW w:w="3690" w:type="dxa"/>
          </w:tcPr>
          <w:p w14:paraId="3D1C8230" w14:textId="2B819D07" w:rsidR="00755CC1" w:rsidRDefault="00E37C28" w:rsidP="00CF475A">
            <w:pPr>
              <w:cnfStyle w:val="000000010000" w:firstRow="0" w:lastRow="0" w:firstColumn="0" w:lastColumn="0" w:oddVBand="0" w:evenVBand="0" w:oddHBand="0" w:evenHBand="1" w:firstRowFirstColumn="0" w:firstRowLastColumn="0" w:lastRowFirstColumn="0" w:lastRowLastColumn="0"/>
            </w:pPr>
            <w:r>
              <w:t>SW Architect</w:t>
            </w:r>
          </w:p>
        </w:tc>
      </w:tr>
    </w:tbl>
    <w:p w14:paraId="46ED34CF" w14:textId="77777777" w:rsidR="004B3918" w:rsidRDefault="004B3918" w:rsidP="003C706E">
      <w:pPr>
        <w:rPr>
          <w:sz w:val="20"/>
        </w:rPr>
      </w:pPr>
    </w:p>
    <w:p w14:paraId="150FD46D" w14:textId="77777777" w:rsidR="004B3918" w:rsidRDefault="004B3918">
      <w:pPr>
        <w:rPr>
          <w:sz w:val="20"/>
        </w:rPr>
      </w:pPr>
      <w:r>
        <w:rPr>
          <w:sz w:val="20"/>
        </w:rPr>
        <w:br w:type="page"/>
      </w:r>
    </w:p>
    <w:p w14:paraId="1B550A4E" w14:textId="77777777" w:rsidR="003C706E" w:rsidRDefault="003C706E" w:rsidP="003C706E">
      <w:pPr>
        <w:rPr>
          <w:sz w:val="20"/>
        </w:rPr>
      </w:pPr>
    </w:p>
    <w:sdt>
      <w:sdtPr>
        <w:rPr>
          <w:rFonts w:asciiTheme="minorHAnsi" w:eastAsiaTheme="minorHAnsi" w:hAnsiTheme="minorHAnsi" w:cstheme="minorBidi"/>
          <w:b w:val="0"/>
          <w:bCs w:val="0"/>
          <w:color w:val="auto"/>
          <w:sz w:val="22"/>
          <w:szCs w:val="22"/>
          <w:lang w:eastAsia="en-US"/>
        </w:rPr>
        <w:id w:val="1305897142"/>
        <w:docPartObj>
          <w:docPartGallery w:val="Table of Contents"/>
          <w:docPartUnique/>
        </w:docPartObj>
      </w:sdtPr>
      <w:sdtEndPr>
        <w:rPr>
          <w:rFonts w:ascii="Times New Roman" w:eastAsia="Times New Roman" w:hAnsi="Times New Roman" w:cs="Times New Roman"/>
          <w:noProof/>
          <w:sz w:val="24"/>
          <w:szCs w:val="24"/>
        </w:rPr>
      </w:sdtEndPr>
      <w:sdtContent>
        <w:p w14:paraId="2879085C" w14:textId="77777777" w:rsidR="007A60A4" w:rsidRDefault="007A60A4" w:rsidP="00AB44D3">
          <w:pPr>
            <w:pStyle w:val="TOCHeading"/>
            <w:numPr>
              <w:ilvl w:val="0"/>
              <w:numId w:val="0"/>
            </w:numPr>
          </w:pPr>
          <w:r>
            <w:t>Table of Contents</w:t>
          </w:r>
        </w:p>
        <w:p w14:paraId="058EF4C2" w14:textId="203B8DC1" w:rsidR="00C3001D" w:rsidRDefault="007A60A4">
          <w:pPr>
            <w:pStyle w:val="TOC1"/>
            <w:tabs>
              <w:tab w:val="left" w:pos="440"/>
              <w:tab w:val="right" w:leader="dot" w:pos="9350"/>
            </w:tabs>
            <w:rPr>
              <w:rFonts w:eastAsiaTheme="minorEastAsia"/>
              <w:noProof/>
              <w:sz w:val="24"/>
              <w:szCs w:val="24"/>
            </w:rPr>
          </w:pPr>
          <w:r>
            <w:fldChar w:fldCharType="begin"/>
          </w:r>
          <w:r>
            <w:instrText xml:space="preserve"> TOC \o "1-3" \h \z \u </w:instrText>
          </w:r>
          <w:r>
            <w:fldChar w:fldCharType="separate"/>
          </w:r>
          <w:hyperlink w:anchor="_Toc69654097" w:history="1">
            <w:r w:rsidR="00C3001D" w:rsidRPr="008842DE">
              <w:rPr>
                <w:rStyle w:val="Hyperlink"/>
                <w:noProof/>
              </w:rPr>
              <w:t>1</w:t>
            </w:r>
            <w:r w:rsidR="00C3001D">
              <w:rPr>
                <w:rFonts w:eastAsiaTheme="minorEastAsia"/>
                <w:noProof/>
                <w:sz w:val="24"/>
                <w:szCs w:val="24"/>
              </w:rPr>
              <w:tab/>
            </w:r>
            <w:r w:rsidR="00C3001D" w:rsidRPr="008842DE">
              <w:rPr>
                <w:rStyle w:val="Hyperlink"/>
                <w:noProof/>
              </w:rPr>
              <w:t>Introduction</w:t>
            </w:r>
            <w:r w:rsidR="00C3001D">
              <w:rPr>
                <w:noProof/>
                <w:webHidden/>
              </w:rPr>
              <w:tab/>
            </w:r>
            <w:r w:rsidR="00C3001D">
              <w:rPr>
                <w:noProof/>
                <w:webHidden/>
              </w:rPr>
              <w:fldChar w:fldCharType="begin"/>
            </w:r>
            <w:r w:rsidR="00C3001D">
              <w:rPr>
                <w:noProof/>
                <w:webHidden/>
              </w:rPr>
              <w:instrText xml:space="preserve"> PAGEREF _Toc69654097 \h </w:instrText>
            </w:r>
            <w:r w:rsidR="00C3001D">
              <w:rPr>
                <w:noProof/>
                <w:webHidden/>
              </w:rPr>
            </w:r>
            <w:r w:rsidR="00C3001D">
              <w:rPr>
                <w:noProof/>
                <w:webHidden/>
              </w:rPr>
              <w:fldChar w:fldCharType="separate"/>
            </w:r>
            <w:r w:rsidR="00C3001D">
              <w:rPr>
                <w:noProof/>
                <w:webHidden/>
              </w:rPr>
              <w:t>5</w:t>
            </w:r>
            <w:r w:rsidR="00C3001D">
              <w:rPr>
                <w:noProof/>
                <w:webHidden/>
              </w:rPr>
              <w:fldChar w:fldCharType="end"/>
            </w:r>
          </w:hyperlink>
        </w:p>
        <w:p w14:paraId="585069BA" w14:textId="7AA713D4" w:rsidR="00C3001D" w:rsidRDefault="00C3001D">
          <w:pPr>
            <w:pStyle w:val="TOC2"/>
            <w:tabs>
              <w:tab w:val="left" w:pos="960"/>
              <w:tab w:val="right" w:leader="dot" w:pos="9350"/>
            </w:tabs>
            <w:rPr>
              <w:rFonts w:eastAsiaTheme="minorEastAsia"/>
              <w:noProof/>
              <w:sz w:val="24"/>
              <w:szCs w:val="24"/>
            </w:rPr>
          </w:pPr>
          <w:hyperlink w:anchor="_Toc69654098" w:history="1">
            <w:r w:rsidRPr="008842DE">
              <w:rPr>
                <w:rStyle w:val="Hyperlink"/>
                <w:noProof/>
              </w:rPr>
              <w:t>1.1</w:t>
            </w:r>
            <w:r>
              <w:rPr>
                <w:rFonts w:eastAsiaTheme="minorEastAsia"/>
                <w:noProof/>
                <w:sz w:val="24"/>
                <w:szCs w:val="24"/>
              </w:rPr>
              <w:tab/>
            </w:r>
            <w:r w:rsidRPr="008842DE">
              <w:rPr>
                <w:rStyle w:val="Hyperlink"/>
                <w:noProof/>
              </w:rPr>
              <w:t>Document Scope</w:t>
            </w:r>
            <w:r>
              <w:rPr>
                <w:noProof/>
                <w:webHidden/>
              </w:rPr>
              <w:tab/>
            </w:r>
            <w:r>
              <w:rPr>
                <w:noProof/>
                <w:webHidden/>
              </w:rPr>
              <w:fldChar w:fldCharType="begin"/>
            </w:r>
            <w:r>
              <w:rPr>
                <w:noProof/>
                <w:webHidden/>
              </w:rPr>
              <w:instrText xml:space="preserve"> PAGEREF _Toc69654098 \h </w:instrText>
            </w:r>
            <w:r>
              <w:rPr>
                <w:noProof/>
                <w:webHidden/>
              </w:rPr>
            </w:r>
            <w:r>
              <w:rPr>
                <w:noProof/>
                <w:webHidden/>
              </w:rPr>
              <w:fldChar w:fldCharType="separate"/>
            </w:r>
            <w:r>
              <w:rPr>
                <w:noProof/>
                <w:webHidden/>
              </w:rPr>
              <w:t>5</w:t>
            </w:r>
            <w:r>
              <w:rPr>
                <w:noProof/>
                <w:webHidden/>
              </w:rPr>
              <w:fldChar w:fldCharType="end"/>
            </w:r>
          </w:hyperlink>
        </w:p>
        <w:p w14:paraId="1FF4E7B4" w14:textId="1CB0D40F" w:rsidR="00C3001D" w:rsidRDefault="00C3001D">
          <w:pPr>
            <w:pStyle w:val="TOC2"/>
            <w:tabs>
              <w:tab w:val="left" w:pos="960"/>
              <w:tab w:val="right" w:leader="dot" w:pos="9350"/>
            </w:tabs>
            <w:rPr>
              <w:rFonts w:eastAsiaTheme="minorEastAsia"/>
              <w:noProof/>
              <w:sz w:val="24"/>
              <w:szCs w:val="24"/>
            </w:rPr>
          </w:pPr>
          <w:hyperlink w:anchor="_Toc69654099" w:history="1">
            <w:r w:rsidRPr="008842DE">
              <w:rPr>
                <w:rStyle w:val="Hyperlink"/>
                <w:noProof/>
              </w:rPr>
              <w:t>1.2</w:t>
            </w:r>
            <w:r>
              <w:rPr>
                <w:rFonts w:eastAsiaTheme="minorEastAsia"/>
                <w:noProof/>
                <w:sz w:val="24"/>
                <w:szCs w:val="24"/>
              </w:rPr>
              <w:tab/>
            </w:r>
            <w:r w:rsidRPr="008842DE">
              <w:rPr>
                <w:rStyle w:val="Hyperlink"/>
                <w:noProof/>
              </w:rPr>
              <w:t>Glossary and Acronyms</w:t>
            </w:r>
            <w:r>
              <w:rPr>
                <w:noProof/>
                <w:webHidden/>
              </w:rPr>
              <w:tab/>
            </w:r>
            <w:r>
              <w:rPr>
                <w:noProof/>
                <w:webHidden/>
              </w:rPr>
              <w:fldChar w:fldCharType="begin"/>
            </w:r>
            <w:r>
              <w:rPr>
                <w:noProof/>
                <w:webHidden/>
              </w:rPr>
              <w:instrText xml:space="preserve"> PAGEREF _Toc69654099 \h </w:instrText>
            </w:r>
            <w:r>
              <w:rPr>
                <w:noProof/>
                <w:webHidden/>
              </w:rPr>
            </w:r>
            <w:r>
              <w:rPr>
                <w:noProof/>
                <w:webHidden/>
              </w:rPr>
              <w:fldChar w:fldCharType="separate"/>
            </w:r>
            <w:r>
              <w:rPr>
                <w:noProof/>
                <w:webHidden/>
              </w:rPr>
              <w:t>5</w:t>
            </w:r>
            <w:r>
              <w:rPr>
                <w:noProof/>
                <w:webHidden/>
              </w:rPr>
              <w:fldChar w:fldCharType="end"/>
            </w:r>
          </w:hyperlink>
        </w:p>
        <w:p w14:paraId="1169A3C8" w14:textId="4531D583" w:rsidR="00C3001D" w:rsidRDefault="00C3001D">
          <w:pPr>
            <w:pStyle w:val="TOC1"/>
            <w:tabs>
              <w:tab w:val="left" w:pos="440"/>
              <w:tab w:val="right" w:leader="dot" w:pos="9350"/>
            </w:tabs>
            <w:rPr>
              <w:rFonts w:eastAsiaTheme="minorEastAsia"/>
              <w:noProof/>
              <w:sz w:val="24"/>
              <w:szCs w:val="24"/>
            </w:rPr>
          </w:pPr>
          <w:hyperlink w:anchor="_Toc69654100" w:history="1">
            <w:r w:rsidRPr="008842DE">
              <w:rPr>
                <w:rStyle w:val="Hyperlink"/>
                <w:noProof/>
              </w:rPr>
              <w:t>2</w:t>
            </w:r>
            <w:r>
              <w:rPr>
                <w:rFonts w:eastAsiaTheme="minorEastAsia"/>
                <w:noProof/>
                <w:sz w:val="24"/>
                <w:szCs w:val="24"/>
              </w:rPr>
              <w:tab/>
            </w:r>
            <w:r w:rsidRPr="008842DE">
              <w:rPr>
                <w:rStyle w:val="Hyperlink"/>
                <w:noProof/>
              </w:rPr>
              <w:t>Functional Overview</w:t>
            </w:r>
            <w:r>
              <w:rPr>
                <w:noProof/>
                <w:webHidden/>
              </w:rPr>
              <w:tab/>
            </w:r>
            <w:r>
              <w:rPr>
                <w:noProof/>
                <w:webHidden/>
              </w:rPr>
              <w:fldChar w:fldCharType="begin"/>
            </w:r>
            <w:r>
              <w:rPr>
                <w:noProof/>
                <w:webHidden/>
              </w:rPr>
              <w:instrText xml:space="preserve"> PAGEREF _Toc69654100 \h </w:instrText>
            </w:r>
            <w:r>
              <w:rPr>
                <w:noProof/>
                <w:webHidden/>
              </w:rPr>
            </w:r>
            <w:r>
              <w:rPr>
                <w:noProof/>
                <w:webHidden/>
              </w:rPr>
              <w:fldChar w:fldCharType="separate"/>
            </w:r>
            <w:r>
              <w:rPr>
                <w:noProof/>
                <w:webHidden/>
              </w:rPr>
              <w:t>5</w:t>
            </w:r>
            <w:r>
              <w:rPr>
                <w:noProof/>
                <w:webHidden/>
              </w:rPr>
              <w:fldChar w:fldCharType="end"/>
            </w:r>
          </w:hyperlink>
        </w:p>
        <w:p w14:paraId="1CBCFCC3" w14:textId="08790821" w:rsidR="00C3001D" w:rsidRDefault="00C3001D">
          <w:pPr>
            <w:pStyle w:val="TOC2"/>
            <w:tabs>
              <w:tab w:val="left" w:pos="960"/>
              <w:tab w:val="right" w:leader="dot" w:pos="9350"/>
            </w:tabs>
            <w:rPr>
              <w:rFonts w:eastAsiaTheme="minorEastAsia"/>
              <w:noProof/>
              <w:sz w:val="24"/>
              <w:szCs w:val="24"/>
            </w:rPr>
          </w:pPr>
          <w:hyperlink w:anchor="_Toc69654101" w:history="1">
            <w:r w:rsidRPr="008842DE">
              <w:rPr>
                <w:rStyle w:val="Hyperlink"/>
                <w:noProof/>
              </w:rPr>
              <w:t>2.1</w:t>
            </w:r>
            <w:r>
              <w:rPr>
                <w:rFonts w:eastAsiaTheme="minorEastAsia"/>
                <w:noProof/>
                <w:sz w:val="24"/>
                <w:szCs w:val="24"/>
              </w:rPr>
              <w:tab/>
            </w:r>
            <w:r w:rsidRPr="008842DE">
              <w:rPr>
                <w:rStyle w:val="Hyperlink"/>
                <w:noProof/>
              </w:rPr>
              <w:t>Overview</w:t>
            </w:r>
            <w:r>
              <w:rPr>
                <w:noProof/>
                <w:webHidden/>
              </w:rPr>
              <w:tab/>
            </w:r>
            <w:r>
              <w:rPr>
                <w:noProof/>
                <w:webHidden/>
              </w:rPr>
              <w:fldChar w:fldCharType="begin"/>
            </w:r>
            <w:r>
              <w:rPr>
                <w:noProof/>
                <w:webHidden/>
              </w:rPr>
              <w:instrText xml:space="preserve"> PAGEREF _Toc69654101 \h </w:instrText>
            </w:r>
            <w:r>
              <w:rPr>
                <w:noProof/>
                <w:webHidden/>
              </w:rPr>
            </w:r>
            <w:r>
              <w:rPr>
                <w:noProof/>
                <w:webHidden/>
              </w:rPr>
              <w:fldChar w:fldCharType="separate"/>
            </w:r>
            <w:r>
              <w:rPr>
                <w:noProof/>
                <w:webHidden/>
              </w:rPr>
              <w:t>5</w:t>
            </w:r>
            <w:r>
              <w:rPr>
                <w:noProof/>
                <w:webHidden/>
              </w:rPr>
              <w:fldChar w:fldCharType="end"/>
            </w:r>
          </w:hyperlink>
        </w:p>
        <w:p w14:paraId="193974CC" w14:textId="30730C50" w:rsidR="00C3001D" w:rsidRDefault="00C3001D">
          <w:pPr>
            <w:pStyle w:val="TOC3"/>
            <w:rPr>
              <w:rFonts w:eastAsiaTheme="minorEastAsia"/>
              <w:sz w:val="24"/>
              <w:szCs w:val="24"/>
            </w:rPr>
          </w:pPr>
          <w:hyperlink w:anchor="_Toc69654102" w:history="1">
            <w:r w:rsidRPr="008842DE">
              <w:rPr>
                <w:rStyle w:val="Hyperlink"/>
              </w:rPr>
              <w:t>2.1.1</w:t>
            </w:r>
            <w:r>
              <w:rPr>
                <w:rFonts w:eastAsiaTheme="minorEastAsia"/>
                <w:sz w:val="24"/>
                <w:szCs w:val="24"/>
              </w:rPr>
              <w:tab/>
            </w:r>
            <w:r w:rsidRPr="008842DE">
              <w:rPr>
                <w:rStyle w:val="Hyperlink"/>
              </w:rPr>
              <w:t>The Sensor List</w:t>
            </w:r>
            <w:r>
              <w:rPr>
                <w:webHidden/>
              </w:rPr>
              <w:tab/>
            </w:r>
            <w:r>
              <w:rPr>
                <w:webHidden/>
              </w:rPr>
              <w:fldChar w:fldCharType="begin"/>
            </w:r>
            <w:r>
              <w:rPr>
                <w:webHidden/>
              </w:rPr>
              <w:instrText xml:space="preserve"> PAGEREF _Toc69654102 \h </w:instrText>
            </w:r>
            <w:r>
              <w:rPr>
                <w:webHidden/>
              </w:rPr>
            </w:r>
            <w:r>
              <w:rPr>
                <w:webHidden/>
              </w:rPr>
              <w:fldChar w:fldCharType="separate"/>
            </w:r>
            <w:r>
              <w:rPr>
                <w:webHidden/>
              </w:rPr>
              <w:t>5</w:t>
            </w:r>
            <w:r>
              <w:rPr>
                <w:webHidden/>
              </w:rPr>
              <w:fldChar w:fldCharType="end"/>
            </w:r>
          </w:hyperlink>
        </w:p>
        <w:p w14:paraId="4C42732D" w14:textId="0C60897D" w:rsidR="00C3001D" w:rsidRDefault="00C3001D">
          <w:pPr>
            <w:pStyle w:val="TOC3"/>
            <w:rPr>
              <w:rFonts w:eastAsiaTheme="minorEastAsia"/>
              <w:sz w:val="24"/>
              <w:szCs w:val="24"/>
            </w:rPr>
          </w:pPr>
          <w:hyperlink w:anchor="_Toc69654103" w:history="1">
            <w:r w:rsidRPr="008842DE">
              <w:rPr>
                <w:rStyle w:val="Hyperlink"/>
              </w:rPr>
              <w:t>2.1.2</w:t>
            </w:r>
            <w:r>
              <w:rPr>
                <w:rFonts w:eastAsiaTheme="minorEastAsia"/>
                <w:sz w:val="24"/>
                <w:szCs w:val="24"/>
              </w:rPr>
              <w:tab/>
            </w:r>
            <w:r w:rsidRPr="008842DE">
              <w:rPr>
                <w:rStyle w:val="Hyperlink"/>
              </w:rPr>
              <w:t>Opening a NVSC Session</w:t>
            </w:r>
            <w:r>
              <w:rPr>
                <w:webHidden/>
              </w:rPr>
              <w:tab/>
            </w:r>
            <w:r>
              <w:rPr>
                <w:webHidden/>
              </w:rPr>
              <w:fldChar w:fldCharType="begin"/>
            </w:r>
            <w:r>
              <w:rPr>
                <w:webHidden/>
              </w:rPr>
              <w:instrText xml:space="preserve"> PAGEREF _Toc69654103 \h </w:instrText>
            </w:r>
            <w:r>
              <w:rPr>
                <w:webHidden/>
              </w:rPr>
            </w:r>
            <w:r>
              <w:rPr>
                <w:webHidden/>
              </w:rPr>
              <w:fldChar w:fldCharType="separate"/>
            </w:r>
            <w:r>
              <w:rPr>
                <w:webHidden/>
              </w:rPr>
              <w:t>5</w:t>
            </w:r>
            <w:r>
              <w:rPr>
                <w:webHidden/>
              </w:rPr>
              <w:fldChar w:fldCharType="end"/>
            </w:r>
          </w:hyperlink>
        </w:p>
        <w:p w14:paraId="2C49609D" w14:textId="105D8FBF" w:rsidR="00C3001D" w:rsidRDefault="00C3001D">
          <w:pPr>
            <w:pStyle w:val="TOC3"/>
            <w:rPr>
              <w:rFonts w:eastAsiaTheme="minorEastAsia"/>
              <w:sz w:val="24"/>
              <w:szCs w:val="24"/>
            </w:rPr>
          </w:pPr>
          <w:hyperlink w:anchor="_Toc69654104" w:history="1">
            <w:r w:rsidRPr="008842DE">
              <w:rPr>
                <w:rStyle w:val="Hyperlink"/>
              </w:rPr>
              <w:t>2.1.3</w:t>
            </w:r>
            <w:r>
              <w:rPr>
                <w:rFonts w:eastAsiaTheme="minorEastAsia"/>
                <w:sz w:val="24"/>
                <w:szCs w:val="24"/>
              </w:rPr>
              <w:tab/>
            </w:r>
            <w:r w:rsidRPr="008842DE">
              <w:rPr>
                <w:rStyle w:val="Hyperlink"/>
              </w:rPr>
              <w:t>Sensor Operation</w:t>
            </w:r>
            <w:r>
              <w:rPr>
                <w:webHidden/>
              </w:rPr>
              <w:tab/>
            </w:r>
            <w:r>
              <w:rPr>
                <w:webHidden/>
              </w:rPr>
              <w:fldChar w:fldCharType="begin"/>
            </w:r>
            <w:r>
              <w:rPr>
                <w:webHidden/>
              </w:rPr>
              <w:instrText xml:space="preserve"> PAGEREF _Toc69654104 \h </w:instrText>
            </w:r>
            <w:r>
              <w:rPr>
                <w:webHidden/>
              </w:rPr>
            </w:r>
            <w:r>
              <w:rPr>
                <w:webHidden/>
              </w:rPr>
              <w:fldChar w:fldCharType="separate"/>
            </w:r>
            <w:r>
              <w:rPr>
                <w:webHidden/>
              </w:rPr>
              <w:t>6</w:t>
            </w:r>
            <w:r>
              <w:rPr>
                <w:webHidden/>
              </w:rPr>
              <w:fldChar w:fldCharType="end"/>
            </w:r>
          </w:hyperlink>
        </w:p>
        <w:p w14:paraId="160C23A8" w14:textId="0C93E1DD" w:rsidR="00C3001D" w:rsidRDefault="00C3001D">
          <w:pPr>
            <w:pStyle w:val="TOC3"/>
            <w:rPr>
              <w:rFonts w:eastAsiaTheme="minorEastAsia"/>
              <w:sz w:val="24"/>
              <w:szCs w:val="24"/>
            </w:rPr>
          </w:pPr>
          <w:hyperlink w:anchor="_Toc69654105" w:history="1">
            <w:r w:rsidRPr="008842DE">
              <w:rPr>
                <w:rStyle w:val="Hyperlink"/>
              </w:rPr>
              <w:t>2.1.4</w:t>
            </w:r>
            <w:r>
              <w:rPr>
                <w:rFonts w:eastAsiaTheme="minorEastAsia"/>
                <w:sz w:val="24"/>
                <w:szCs w:val="24"/>
              </w:rPr>
              <w:tab/>
            </w:r>
            <w:r w:rsidRPr="008842DE">
              <w:rPr>
                <w:rStyle w:val="Hyperlink"/>
              </w:rPr>
              <w:t>Sensor Events</w:t>
            </w:r>
            <w:r>
              <w:rPr>
                <w:webHidden/>
              </w:rPr>
              <w:tab/>
            </w:r>
            <w:r>
              <w:rPr>
                <w:webHidden/>
              </w:rPr>
              <w:fldChar w:fldCharType="begin"/>
            </w:r>
            <w:r>
              <w:rPr>
                <w:webHidden/>
              </w:rPr>
              <w:instrText xml:space="preserve"> PAGEREF _Toc69654105 \h </w:instrText>
            </w:r>
            <w:r>
              <w:rPr>
                <w:webHidden/>
              </w:rPr>
            </w:r>
            <w:r>
              <w:rPr>
                <w:webHidden/>
              </w:rPr>
              <w:fldChar w:fldCharType="separate"/>
            </w:r>
            <w:r>
              <w:rPr>
                <w:webHidden/>
              </w:rPr>
              <w:t>6</w:t>
            </w:r>
            <w:r>
              <w:rPr>
                <w:webHidden/>
              </w:rPr>
              <w:fldChar w:fldCharType="end"/>
            </w:r>
          </w:hyperlink>
        </w:p>
        <w:p w14:paraId="6AC0957B" w14:textId="503554E3" w:rsidR="00C3001D" w:rsidRDefault="00C3001D">
          <w:pPr>
            <w:pStyle w:val="TOC3"/>
            <w:rPr>
              <w:rFonts w:eastAsiaTheme="minorEastAsia"/>
              <w:sz w:val="24"/>
              <w:szCs w:val="24"/>
            </w:rPr>
          </w:pPr>
          <w:hyperlink w:anchor="_Toc69654106" w:history="1">
            <w:r w:rsidRPr="008842DE">
              <w:rPr>
                <w:rStyle w:val="Hyperlink"/>
              </w:rPr>
              <w:t>2.1.5</w:t>
            </w:r>
            <w:r>
              <w:rPr>
                <w:rFonts w:eastAsiaTheme="minorEastAsia"/>
                <w:sz w:val="24"/>
                <w:szCs w:val="24"/>
              </w:rPr>
              <w:tab/>
            </w:r>
            <w:r w:rsidRPr="008842DE">
              <w:rPr>
                <w:rStyle w:val="Hyperlink"/>
              </w:rPr>
              <w:t>Closing a NVSC Session</w:t>
            </w:r>
            <w:r>
              <w:rPr>
                <w:webHidden/>
              </w:rPr>
              <w:tab/>
            </w:r>
            <w:r>
              <w:rPr>
                <w:webHidden/>
              </w:rPr>
              <w:fldChar w:fldCharType="begin"/>
            </w:r>
            <w:r>
              <w:rPr>
                <w:webHidden/>
              </w:rPr>
              <w:instrText xml:space="preserve"> PAGEREF _Toc69654106 \h </w:instrText>
            </w:r>
            <w:r>
              <w:rPr>
                <w:webHidden/>
              </w:rPr>
            </w:r>
            <w:r>
              <w:rPr>
                <w:webHidden/>
              </w:rPr>
              <w:fldChar w:fldCharType="separate"/>
            </w:r>
            <w:r>
              <w:rPr>
                <w:webHidden/>
              </w:rPr>
              <w:t>6</w:t>
            </w:r>
            <w:r>
              <w:rPr>
                <w:webHidden/>
              </w:rPr>
              <w:fldChar w:fldCharType="end"/>
            </w:r>
          </w:hyperlink>
        </w:p>
        <w:p w14:paraId="79338B63" w14:textId="5E9784BA" w:rsidR="00C3001D" w:rsidRDefault="00C3001D">
          <w:pPr>
            <w:pStyle w:val="TOC1"/>
            <w:tabs>
              <w:tab w:val="left" w:pos="440"/>
              <w:tab w:val="right" w:leader="dot" w:pos="9350"/>
            </w:tabs>
            <w:rPr>
              <w:rFonts w:eastAsiaTheme="minorEastAsia"/>
              <w:noProof/>
              <w:sz w:val="24"/>
              <w:szCs w:val="24"/>
            </w:rPr>
          </w:pPr>
          <w:hyperlink w:anchor="_Toc69654107" w:history="1">
            <w:r w:rsidRPr="008842DE">
              <w:rPr>
                <w:rStyle w:val="Hyperlink"/>
                <w:noProof/>
              </w:rPr>
              <w:t>3</w:t>
            </w:r>
            <w:r>
              <w:rPr>
                <w:rFonts w:eastAsiaTheme="minorEastAsia"/>
                <w:noProof/>
                <w:sz w:val="24"/>
                <w:szCs w:val="24"/>
              </w:rPr>
              <w:tab/>
            </w:r>
            <w:r w:rsidRPr="008842DE">
              <w:rPr>
                <w:rStyle w:val="Hyperlink"/>
                <w:noProof/>
              </w:rPr>
              <w:t>Functions</w:t>
            </w:r>
            <w:r>
              <w:rPr>
                <w:noProof/>
                <w:webHidden/>
              </w:rPr>
              <w:tab/>
            </w:r>
            <w:r>
              <w:rPr>
                <w:noProof/>
                <w:webHidden/>
              </w:rPr>
              <w:fldChar w:fldCharType="begin"/>
            </w:r>
            <w:r>
              <w:rPr>
                <w:noProof/>
                <w:webHidden/>
              </w:rPr>
              <w:instrText xml:space="preserve"> PAGEREF _Toc69654107 \h </w:instrText>
            </w:r>
            <w:r>
              <w:rPr>
                <w:noProof/>
                <w:webHidden/>
              </w:rPr>
            </w:r>
            <w:r>
              <w:rPr>
                <w:noProof/>
                <w:webHidden/>
              </w:rPr>
              <w:fldChar w:fldCharType="separate"/>
            </w:r>
            <w:r>
              <w:rPr>
                <w:noProof/>
                <w:webHidden/>
              </w:rPr>
              <w:t>6</w:t>
            </w:r>
            <w:r>
              <w:rPr>
                <w:noProof/>
                <w:webHidden/>
              </w:rPr>
              <w:fldChar w:fldCharType="end"/>
            </w:r>
          </w:hyperlink>
        </w:p>
        <w:p w14:paraId="497750E5" w14:textId="756652A9" w:rsidR="00C3001D" w:rsidRDefault="00C3001D">
          <w:pPr>
            <w:pStyle w:val="TOC2"/>
            <w:tabs>
              <w:tab w:val="left" w:pos="960"/>
              <w:tab w:val="right" w:leader="dot" w:pos="9350"/>
            </w:tabs>
            <w:rPr>
              <w:rFonts w:eastAsiaTheme="minorEastAsia"/>
              <w:noProof/>
              <w:sz w:val="24"/>
              <w:szCs w:val="24"/>
            </w:rPr>
          </w:pPr>
          <w:hyperlink w:anchor="_Toc69654108" w:history="1">
            <w:r w:rsidRPr="008842DE">
              <w:rPr>
                <w:rStyle w:val="Hyperlink"/>
                <w:noProof/>
              </w:rPr>
              <w:t>3.1</w:t>
            </w:r>
            <w:r>
              <w:rPr>
                <w:rFonts w:eastAsiaTheme="minorEastAsia"/>
                <w:noProof/>
                <w:sz w:val="24"/>
                <w:szCs w:val="24"/>
              </w:rPr>
              <w:tab/>
            </w:r>
            <w:r w:rsidRPr="008842DE">
              <w:rPr>
                <w:rStyle w:val="Hyperlink"/>
                <w:noProof/>
              </w:rPr>
              <w:t>getSensors</w:t>
            </w:r>
            <w:r>
              <w:rPr>
                <w:noProof/>
                <w:webHidden/>
              </w:rPr>
              <w:tab/>
            </w:r>
            <w:r>
              <w:rPr>
                <w:noProof/>
                <w:webHidden/>
              </w:rPr>
              <w:fldChar w:fldCharType="begin"/>
            </w:r>
            <w:r>
              <w:rPr>
                <w:noProof/>
                <w:webHidden/>
              </w:rPr>
              <w:instrText xml:space="preserve"> PAGEREF _Toc69654108 \h </w:instrText>
            </w:r>
            <w:r>
              <w:rPr>
                <w:noProof/>
                <w:webHidden/>
              </w:rPr>
            </w:r>
            <w:r>
              <w:rPr>
                <w:noProof/>
                <w:webHidden/>
              </w:rPr>
              <w:fldChar w:fldCharType="separate"/>
            </w:r>
            <w:r>
              <w:rPr>
                <w:noProof/>
                <w:webHidden/>
              </w:rPr>
              <w:t>6</w:t>
            </w:r>
            <w:r>
              <w:rPr>
                <w:noProof/>
                <w:webHidden/>
              </w:rPr>
              <w:fldChar w:fldCharType="end"/>
            </w:r>
          </w:hyperlink>
        </w:p>
        <w:p w14:paraId="01674BD2" w14:textId="64FD9663" w:rsidR="00C3001D" w:rsidRDefault="00C3001D">
          <w:pPr>
            <w:pStyle w:val="TOC2"/>
            <w:tabs>
              <w:tab w:val="left" w:pos="960"/>
              <w:tab w:val="right" w:leader="dot" w:pos="9350"/>
            </w:tabs>
            <w:rPr>
              <w:rFonts w:eastAsiaTheme="minorEastAsia"/>
              <w:noProof/>
              <w:sz w:val="24"/>
              <w:szCs w:val="24"/>
            </w:rPr>
          </w:pPr>
          <w:hyperlink w:anchor="_Toc69654109" w:history="1">
            <w:r w:rsidRPr="008842DE">
              <w:rPr>
                <w:rStyle w:val="Hyperlink"/>
                <w:noProof/>
              </w:rPr>
              <w:t>3.2</w:t>
            </w:r>
            <w:r>
              <w:rPr>
                <w:rFonts w:eastAsiaTheme="minorEastAsia"/>
                <w:noProof/>
                <w:sz w:val="24"/>
                <w:szCs w:val="24"/>
              </w:rPr>
              <w:tab/>
            </w:r>
            <w:r w:rsidRPr="008842DE">
              <w:rPr>
                <w:rStyle w:val="Hyperlink"/>
                <w:noProof/>
              </w:rPr>
              <w:t>clientOpen</w:t>
            </w:r>
            <w:r>
              <w:rPr>
                <w:noProof/>
                <w:webHidden/>
              </w:rPr>
              <w:tab/>
            </w:r>
            <w:r>
              <w:rPr>
                <w:noProof/>
                <w:webHidden/>
              </w:rPr>
              <w:fldChar w:fldCharType="begin"/>
            </w:r>
            <w:r>
              <w:rPr>
                <w:noProof/>
                <w:webHidden/>
              </w:rPr>
              <w:instrText xml:space="preserve"> PAGEREF _Toc69654109 \h </w:instrText>
            </w:r>
            <w:r>
              <w:rPr>
                <w:noProof/>
                <w:webHidden/>
              </w:rPr>
            </w:r>
            <w:r>
              <w:rPr>
                <w:noProof/>
                <w:webHidden/>
              </w:rPr>
              <w:fldChar w:fldCharType="separate"/>
            </w:r>
            <w:r>
              <w:rPr>
                <w:noProof/>
                <w:webHidden/>
              </w:rPr>
              <w:t>7</w:t>
            </w:r>
            <w:r>
              <w:rPr>
                <w:noProof/>
                <w:webHidden/>
              </w:rPr>
              <w:fldChar w:fldCharType="end"/>
            </w:r>
          </w:hyperlink>
        </w:p>
        <w:p w14:paraId="72D4569B" w14:textId="157D4994" w:rsidR="00C3001D" w:rsidRDefault="00C3001D">
          <w:pPr>
            <w:pStyle w:val="TOC2"/>
            <w:tabs>
              <w:tab w:val="left" w:pos="960"/>
              <w:tab w:val="right" w:leader="dot" w:pos="9350"/>
            </w:tabs>
            <w:rPr>
              <w:rFonts w:eastAsiaTheme="minorEastAsia"/>
              <w:noProof/>
              <w:sz w:val="24"/>
              <w:szCs w:val="24"/>
            </w:rPr>
          </w:pPr>
          <w:hyperlink w:anchor="_Toc69654110" w:history="1">
            <w:r w:rsidRPr="008842DE">
              <w:rPr>
                <w:rStyle w:val="Hyperlink"/>
                <w:noProof/>
              </w:rPr>
              <w:t>3.3</w:t>
            </w:r>
            <w:r>
              <w:rPr>
                <w:rFonts w:eastAsiaTheme="minorEastAsia"/>
                <w:noProof/>
                <w:sz w:val="24"/>
                <w:szCs w:val="24"/>
              </w:rPr>
              <w:tab/>
            </w:r>
            <w:r w:rsidRPr="008842DE">
              <w:rPr>
                <w:rStyle w:val="Hyperlink"/>
                <w:noProof/>
              </w:rPr>
              <w:t>setSensorBatch</w:t>
            </w:r>
            <w:r>
              <w:rPr>
                <w:noProof/>
                <w:webHidden/>
              </w:rPr>
              <w:tab/>
            </w:r>
            <w:r>
              <w:rPr>
                <w:noProof/>
                <w:webHidden/>
              </w:rPr>
              <w:fldChar w:fldCharType="begin"/>
            </w:r>
            <w:r>
              <w:rPr>
                <w:noProof/>
                <w:webHidden/>
              </w:rPr>
              <w:instrText xml:space="preserve"> PAGEREF _Toc69654110 \h </w:instrText>
            </w:r>
            <w:r>
              <w:rPr>
                <w:noProof/>
                <w:webHidden/>
              </w:rPr>
            </w:r>
            <w:r>
              <w:rPr>
                <w:noProof/>
                <w:webHidden/>
              </w:rPr>
              <w:fldChar w:fldCharType="separate"/>
            </w:r>
            <w:r>
              <w:rPr>
                <w:noProof/>
                <w:webHidden/>
              </w:rPr>
              <w:t>7</w:t>
            </w:r>
            <w:r>
              <w:rPr>
                <w:noProof/>
                <w:webHidden/>
              </w:rPr>
              <w:fldChar w:fldCharType="end"/>
            </w:r>
          </w:hyperlink>
        </w:p>
        <w:p w14:paraId="570B75AA" w14:textId="56083657" w:rsidR="00C3001D" w:rsidRDefault="00C3001D">
          <w:pPr>
            <w:pStyle w:val="TOC2"/>
            <w:tabs>
              <w:tab w:val="left" w:pos="960"/>
              <w:tab w:val="right" w:leader="dot" w:pos="9350"/>
            </w:tabs>
            <w:rPr>
              <w:rFonts w:eastAsiaTheme="minorEastAsia"/>
              <w:noProof/>
              <w:sz w:val="24"/>
              <w:szCs w:val="24"/>
            </w:rPr>
          </w:pPr>
          <w:hyperlink w:anchor="_Toc69654111" w:history="1">
            <w:r w:rsidRPr="008842DE">
              <w:rPr>
                <w:rStyle w:val="Hyperlink"/>
                <w:noProof/>
              </w:rPr>
              <w:t>3.4</w:t>
            </w:r>
            <w:r>
              <w:rPr>
                <w:rFonts w:eastAsiaTheme="minorEastAsia"/>
                <w:noProof/>
                <w:sz w:val="24"/>
                <w:szCs w:val="24"/>
              </w:rPr>
              <w:tab/>
            </w:r>
            <w:r w:rsidRPr="008842DE">
              <w:rPr>
                <w:rStyle w:val="Hyperlink"/>
                <w:noProof/>
              </w:rPr>
              <w:t>setSensorAble</w:t>
            </w:r>
            <w:r>
              <w:rPr>
                <w:noProof/>
                <w:webHidden/>
              </w:rPr>
              <w:tab/>
            </w:r>
            <w:r>
              <w:rPr>
                <w:noProof/>
                <w:webHidden/>
              </w:rPr>
              <w:fldChar w:fldCharType="begin"/>
            </w:r>
            <w:r>
              <w:rPr>
                <w:noProof/>
                <w:webHidden/>
              </w:rPr>
              <w:instrText xml:space="preserve"> PAGEREF _Toc69654111 \h </w:instrText>
            </w:r>
            <w:r>
              <w:rPr>
                <w:noProof/>
                <w:webHidden/>
              </w:rPr>
            </w:r>
            <w:r>
              <w:rPr>
                <w:noProof/>
                <w:webHidden/>
              </w:rPr>
              <w:fldChar w:fldCharType="separate"/>
            </w:r>
            <w:r>
              <w:rPr>
                <w:noProof/>
                <w:webHidden/>
              </w:rPr>
              <w:t>8</w:t>
            </w:r>
            <w:r>
              <w:rPr>
                <w:noProof/>
                <w:webHidden/>
              </w:rPr>
              <w:fldChar w:fldCharType="end"/>
            </w:r>
          </w:hyperlink>
        </w:p>
        <w:p w14:paraId="6DADDBCA" w14:textId="0C934931" w:rsidR="00C3001D" w:rsidRDefault="00C3001D">
          <w:pPr>
            <w:pStyle w:val="TOC2"/>
            <w:tabs>
              <w:tab w:val="left" w:pos="960"/>
              <w:tab w:val="right" w:leader="dot" w:pos="9350"/>
            </w:tabs>
            <w:rPr>
              <w:rFonts w:eastAsiaTheme="minorEastAsia"/>
              <w:noProof/>
              <w:sz w:val="24"/>
              <w:szCs w:val="24"/>
            </w:rPr>
          </w:pPr>
          <w:hyperlink w:anchor="_Toc69654112" w:history="1">
            <w:r w:rsidRPr="008842DE">
              <w:rPr>
                <w:rStyle w:val="Hyperlink"/>
                <w:noProof/>
              </w:rPr>
              <w:t>3.5</w:t>
            </w:r>
            <w:r>
              <w:rPr>
                <w:rFonts w:eastAsiaTheme="minorEastAsia"/>
                <w:noProof/>
                <w:sz w:val="24"/>
                <w:szCs w:val="24"/>
              </w:rPr>
              <w:tab/>
            </w:r>
            <w:r w:rsidRPr="008842DE">
              <w:rPr>
                <w:rStyle w:val="Hyperlink"/>
                <w:noProof/>
              </w:rPr>
              <w:t>setSensorFlush</w:t>
            </w:r>
            <w:r>
              <w:rPr>
                <w:noProof/>
                <w:webHidden/>
              </w:rPr>
              <w:tab/>
            </w:r>
            <w:r>
              <w:rPr>
                <w:noProof/>
                <w:webHidden/>
              </w:rPr>
              <w:fldChar w:fldCharType="begin"/>
            </w:r>
            <w:r>
              <w:rPr>
                <w:noProof/>
                <w:webHidden/>
              </w:rPr>
              <w:instrText xml:space="preserve"> PAGEREF _Toc69654112 \h </w:instrText>
            </w:r>
            <w:r>
              <w:rPr>
                <w:noProof/>
                <w:webHidden/>
              </w:rPr>
            </w:r>
            <w:r>
              <w:rPr>
                <w:noProof/>
                <w:webHidden/>
              </w:rPr>
              <w:fldChar w:fldCharType="separate"/>
            </w:r>
            <w:r>
              <w:rPr>
                <w:noProof/>
                <w:webHidden/>
              </w:rPr>
              <w:t>8</w:t>
            </w:r>
            <w:r>
              <w:rPr>
                <w:noProof/>
                <w:webHidden/>
              </w:rPr>
              <w:fldChar w:fldCharType="end"/>
            </w:r>
          </w:hyperlink>
        </w:p>
        <w:p w14:paraId="41D5B6D7" w14:textId="057AFF20" w:rsidR="00C3001D" w:rsidRDefault="00C3001D">
          <w:pPr>
            <w:pStyle w:val="TOC2"/>
            <w:tabs>
              <w:tab w:val="left" w:pos="960"/>
              <w:tab w:val="right" w:leader="dot" w:pos="9350"/>
            </w:tabs>
            <w:rPr>
              <w:rFonts w:eastAsiaTheme="minorEastAsia"/>
              <w:noProof/>
              <w:sz w:val="24"/>
              <w:szCs w:val="24"/>
            </w:rPr>
          </w:pPr>
          <w:hyperlink w:anchor="_Toc69654113" w:history="1">
            <w:r w:rsidRPr="008842DE">
              <w:rPr>
                <w:rStyle w:val="Hyperlink"/>
                <w:noProof/>
              </w:rPr>
              <w:t>3.6</w:t>
            </w:r>
            <w:r>
              <w:rPr>
                <w:rFonts w:eastAsiaTheme="minorEastAsia"/>
                <w:noProof/>
                <w:sz w:val="24"/>
                <w:szCs w:val="24"/>
              </w:rPr>
              <w:tab/>
            </w:r>
            <w:r w:rsidRPr="008842DE">
              <w:rPr>
                <w:rStyle w:val="Hyperlink"/>
                <w:noProof/>
              </w:rPr>
              <w:t>getSensorEvent</w:t>
            </w:r>
            <w:r>
              <w:rPr>
                <w:noProof/>
                <w:webHidden/>
              </w:rPr>
              <w:tab/>
            </w:r>
            <w:r>
              <w:rPr>
                <w:noProof/>
                <w:webHidden/>
              </w:rPr>
              <w:fldChar w:fldCharType="begin"/>
            </w:r>
            <w:r>
              <w:rPr>
                <w:noProof/>
                <w:webHidden/>
              </w:rPr>
              <w:instrText xml:space="preserve"> PAGEREF _Toc69654113 \h </w:instrText>
            </w:r>
            <w:r>
              <w:rPr>
                <w:noProof/>
                <w:webHidden/>
              </w:rPr>
            </w:r>
            <w:r>
              <w:rPr>
                <w:noProof/>
                <w:webHidden/>
              </w:rPr>
              <w:fldChar w:fldCharType="separate"/>
            </w:r>
            <w:r>
              <w:rPr>
                <w:noProof/>
                <w:webHidden/>
              </w:rPr>
              <w:t>9</w:t>
            </w:r>
            <w:r>
              <w:rPr>
                <w:noProof/>
                <w:webHidden/>
              </w:rPr>
              <w:fldChar w:fldCharType="end"/>
            </w:r>
          </w:hyperlink>
        </w:p>
        <w:p w14:paraId="3ED423A8" w14:textId="4F51B896" w:rsidR="00C3001D" w:rsidRDefault="00C3001D">
          <w:pPr>
            <w:pStyle w:val="TOC2"/>
            <w:tabs>
              <w:tab w:val="left" w:pos="960"/>
              <w:tab w:val="right" w:leader="dot" w:pos="9350"/>
            </w:tabs>
            <w:rPr>
              <w:rFonts w:eastAsiaTheme="minorEastAsia"/>
              <w:noProof/>
              <w:sz w:val="24"/>
              <w:szCs w:val="24"/>
            </w:rPr>
          </w:pPr>
          <w:hyperlink w:anchor="_Toc69654114" w:history="1">
            <w:r w:rsidRPr="008842DE">
              <w:rPr>
                <w:rStyle w:val="Hyperlink"/>
                <w:noProof/>
              </w:rPr>
              <w:t>3.7</w:t>
            </w:r>
            <w:r>
              <w:rPr>
                <w:rFonts w:eastAsiaTheme="minorEastAsia"/>
                <w:noProof/>
                <w:sz w:val="24"/>
                <w:szCs w:val="24"/>
              </w:rPr>
              <w:tab/>
            </w:r>
            <w:r w:rsidRPr="008842DE">
              <w:rPr>
                <w:rStyle w:val="Hyperlink"/>
                <w:noProof/>
              </w:rPr>
              <w:t>clientClose</w:t>
            </w:r>
            <w:r>
              <w:rPr>
                <w:noProof/>
                <w:webHidden/>
              </w:rPr>
              <w:tab/>
            </w:r>
            <w:r>
              <w:rPr>
                <w:noProof/>
                <w:webHidden/>
              </w:rPr>
              <w:fldChar w:fldCharType="begin"/>
            </w:r>
            <w:r>
              <w:rPr>
                <w:noProof/>
                <w:webHidden/>
              </w:rPr>
              <w:instrText xml:space="preserve"> PAGEREF _Toc69654114 \h </w:instrText>
            </w:r>
            <w:r>
              <w:rPr>
                <w:noProof/>
                <w:webHidden/>
              </w:rPr>
            </w:r>
            <w:r>
              <w:rPr>
                <w:noProof/>
                <w:webHidden/>
              </w:rPr>
              <w:fldChar w:fldCharType="separate"/>
            </w:r>
            <w:r>
              <w:rPr>
                <w:noProof/>
                <w:webHidden/>
              </w:rPr>
              <w:t>9</w:t>
            </w:r>
            <w:r>
              <w:rPr>
                <w:noProof/>
                <w:webHidden/>
              </w:rPr>
              <w:fldChar w:fldCharType="end"/>
            </w:r>
          </w:hyperlink>
        </w:p>
        <w:p w14:paraId="01AEBD79" w14:textId="6B68BDCB" w:rsidR="007A60A4" w:rsidRDefault="007A60A4">
          <w:r>
            <w:rPr>
              <w:b/>
              <w:bCs/>
              <w:noProof/>
            </w:rPr>
            <w:fldChar w:fldCharType="end"/>
          </w:r>
        </w:p>
      </w:sdtContent>
    </w:sdt>
    <w:p w14:paraId="27A77F8F" w14:textId="77777777" w:rsidR="00F05C83" w:rsidRDefault="00F05C83" w:rsidP="00F05C83">
      <w:pPr>
        <w:pStyle w:val="TOCHeader"/>
      </w:pPr>
    </w:p>
    <w:p w14:paraId="16A01064" w14:textId="4A87C070" w:rsidR="00A16A8E" w:rsidRDefault="00A16A8E">
      <w:pPr>
        <w:rPr>
          <w:sz w:val="20"/>
        </w:rPr>
      </w:pPr>
    </w:p>
    <w:p w14:paraId="15A1971C" w14:textId="77777777" w:rsidR="00A16A8E" w:rsidRDefault="00A16A8E">
      <w:pPr>
        <w:rPr>
          <w:sz w:val="20"/>
        </w:rPr>
      </w:pPr>
    </w:p>
    <w:p w14:paraId="732ECB49" w14:textId="77777777" w:rsidR="00A16A8E" w:rsidRDefault="00A16A8E" w:rsidP="00F05C83">
      <w:pPr>
        <w:pStyle w:val="TOCHeader"/>
      </w:pPr>
      <w:r>
        <w:t>Table of Tables</w:t>
      </w:r>
    </w:p>
    <w:p w14:paraId="52C68064" w14:textId="54EE75A2" w:rsidR="00F23994" w:rsidRDefault="00C953B1" w:rsidP="004C50CB">
      <w:pPr>
        <w:pStyle w:val="TableofFigures"/>
        <w:tabs>
          <w:tab w:val="right" w:leader="dot" w:pos="9350"/>
        </w:tabs>
        <w:rPr>
          <w:rFonts w:eastAsiaTheme="minorEastAsia"/>
          <w:noProof/>
        </w:rPr>
      </w:pPr>
      <w:r>
        <w:fldChar w:fldCharType="begin"/>
      </w:r>
      <w:r>
        <w:instrText xml:space="preserve"> TOC \h \z \c "Table" </w:instrText>
      </w:r>
      <w:r>
        <w:fldChar w:fldCharType="separate"/>
      </w:r>
    </w:p>
    <w:p w14:paraId="243869CD" w14:textId="1C130953" w:rsidR="00F23994" w:rsidRDefault="00523CE7">
      <w:pPr>
        <w:pStyle w:val="TableofFigures"/>
        <w:tabs>
          <w:tab w:val="right" w:leader="dot" w:pos="9350"/>
        </w:tabs>
        <w:rPr>
          <w:rFonts w:eastAsiaTheme="minorEastAsia"/>
          <w:noProof/>
        </w:rPr>
      </w:pPr>
      <w:hyperlink w:anchor="_Toc52192096" w:history="1">
        <w:r w:rsidR="00F23994" w:rsidRPr="002351EC">
          <w:rPr>
            <w:rStyle w:val="Hyperlink"/>
            <w:noProof/>
          </w:rPr>
          <w:t xml:space="preserve">Table </w:t>
        </w:r>
        <w:r w:rsidR="004C50CB">
          <w:rPr>
            <w:rStyle w:val="Hyperlink"/>
            <w:noProof/>
          </w:rPr>
          <w:t>1</w:t>
        </w:r>
        <w:r w:rsidR="00F23994" w:rsidRPr="002351EC">
          <w:rPr>
            <w:rStyle w:val="Hyperlink"/>
            <w:noProof/>
          </w:rPr>
          <w:t>: Glossary</w:t>
        </w:r>
        <w:r w:rsidR="00F23994">
          <w:rPr>
            <w:noProof/>
            <w:webHidden/>
          </w:rPr>
          <w:tab/>
        </w:r>
        <w:r w:rsidR="00F23994">
          <w:rPr>
            <w:noProof/>
            <w:webHidden/>
          </w:rPr>
          <w:fldChar w:fldCharType="begin"/>
        </w:r>
        <w:r w:rsidR="00F23994">
          <w:rPr>
            <w:noProof/>
            <w:webHidden/>
          </w:rPr>
          <w:instrText xml:space="preserve"> PAGEREF _Toc52192096 \h </w:instrText>
        </w:r>
        <w:r w:rsidR="00F23994">
          <w:rPr>
            <w:noProof/>
            <w:webHidden/>
          </w:rPr>
        </w:r>
        <w:r w:rsidR="00F23994">
          <w:rPr>
            <w:noProof/>
            <w:webHidden/>
          </w:rPr>
          <w:fldChar w:fldCharType="separate"/>
        </w:r>
        <w:r w:rsidR="00B37CB7">
          <w:rPr>
            <w:noProof/>
            <w:webHidden/>
          </w:rPr>
          <w:t>5</w:t>
        </w:r>
        <w:r w:rsidR="00F23994">
          <w:rPr>
            <w:noProof/>
            <w:webHidden/>
          </w:rPr>
          <w:fldChar w:fldCharType="end"/>
        </w:r>
      </w:hyperlink>
    </w:p>
    <w:p w14:paraId="5AD352FD" w14:textId="1AAC9153" w:rsidR="00F23994" w:rsidRDefault="00F23994">
      <w:pPr>
        <w:pStyle w:val="TableofFigures"/>
        <w:tabs>
          <w:tab w:val="right" w:leader="dot" w:pos="9350"/>
        </w:tabs>
        <w:rPr>
          <w:rFonts w:eastAsiaTheme="minorEastAsia"/>
          <w:noProof/>
        </w:rPr>
      </w:pPr>
    </w:p>
    <w:p w14:paraId="65399F9C" w14:textId="78239790" w:rsidR="007A60A4" w:rsidRDefault="00C953B1" w:rsidP="00A16A8E">
      <w:r>
        <w:rPr>
          <w:b/>
          <w:bCs/>
          <w:noProof/>
        </w:rPr>
        <w:fldChar w:fldCharType="end"/>
      </w:r>
      <w:r w:rsidR="007A60A4">
        <w:br w:type="page"/>
      </w:r>
    </w:p>
    <w:p w14:paraId="6EAD19AE" w14:textId="6BE8F195" w:rsidR="007A60A4" w:rsidRDefault="001B7DE1" w:rsidP="00DB1526">
      <w:pPr>
        <w:pStyle w:val="Heading1"/>
      </w:pPr>
      <w:bookmarkStart w:id="4" w:name="_Toc22134709"/>
      <w:bookmarkStart w:id="5" w:name="_Toc23363373"/>
      <w:bookmarkStart w:id="6" w:name="_Toc69654097"/>
      <w:r>
        <w:lastRenderedPageBreak/>
        <w:t>Introduction</w:t>
      </w:r>
      <w:bookmarkEnd w:id="4"/>
      <w:bookmarkEnd w:id="5"/>
      <w:bookmarkEnd w:id="6"/>
    </w:p>
    <w:p w14:paraId="4DB2CEFF" w14:textId="777E7A3A" w:rsidR="00103513" w:rsidRPr="00E61221" w:rsidRDefault="00103513" w:rsidP="00103513">
      <w:pPr>
        <w:pStyle w:val="Heading2"/>
      </w:pPr>
      <w:bookmarkStart w:id="7" w:name="_Toc30152633"/>
      <w:bookmarkStart w:id="8" w:name="_Toc30162373"/>
      <w:bookmarkStart w:id="9" w:name="_Toc31714338"/>
      <w:bookmarkStart w:id="10" w:name="_Toc34063045"/>
      <w:bookmarkStart w:id="11" w:name="_Toc34063137"/>
      <w:bookmarkStart w:id="12" w:name="_Toc34130800"/>
      <w:bookmarkStart w:id="13" w:name="_Toc34139687"/>
      <w:bookmarkStart w:id="14" w:name="_Toc34667525"/>
      <w:bookmarkStart w:id="15" w:name="_Toc34667620"/>
      <w:bookmarkStart w:id="16" w:name="_Toc38293725"/>
      <w:bookmarkStart w:id="17" w:name="_Toc38293826"/>
      <w:bookmarkStart w:id="18" w:name="_Toc38553271"/>
      <w:bookmarkStart w:id="19" w:name="_Toc38553369"/>
      <w:bookmarkStart w:id="20" w:name="_Toc38553469"/>
      <w:bookmarkStart w:id="21" w:name="_Toc38553568"/>
      <w:bookmarkStart w:id="22" w:name="_Toc39391226"/>
      <w:bookmarkStart w:id="23" w:name="_Toc40789434"/>
      <w:bookmarkStart w:id="24" w:name="_Toc40794812"/>
      <w:bookmarkStart w:id="25" w:name="_Toc41507327"/>
      <w:bookmarkStart w:id="26" w:name="_Toc43396091"/>
      <w:bookmarkStart w:id="27" w:name="_Toc43396932"/>
      <w:bookmarkStart w:id="28" w:name="_Toc46146017"/>
      <w:bookmarkStart w:id="29" w:name="_Toc46146122"/>
      <w:bookmarkStart w:id="30" w:name="_Toc22471136"/>
      <w:bookmarkStart w:id="31" w:name="_Toc22568459"/>
      <w:bookmarkStart w:id="32" w:name="_Toc22569094"/>
      <w:bookmarkStart w:id="33" w:name="_Toc22890507"/>
      <w:bookmarkStart w:id="34" w:name="_Toc27759374"/>
      <w:bookmarkStart w:id="35" w:name="_Toc6965409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Document Scope</w:t>
      </w:r>
      <w:bookmarkEnd w:id="35"/>
    </w:p>
    <w:p w14:paraId="6EE91969" w14:textId="4CD31EA4" w:rsidR="005209CE" w:rsidRDefault="001B7DE1" w:rsidP="00A63BA1">
      <w:pPr>
        <w:rPr>
          <w:rStyle w:val="SubtleReference"/>
          <w:i w:val="0"/>
          <w:iCs/>
          <w:color w:val="auto"/>
        </w:rPr>
      </w:pPr>
      <w:r w:rsidRPr="004E5EDE">
        <w:rPr>
          <w:rStyle w:val="SubtleReference"/>
          <w:i w:val="0"/>
          <w:iCs/>
          <w:color w:val="auto"/>
        </w:rPr>
        <w:t>The</w:t>
      </w:r>
      <w:r w:rsidR="009C7904">
        <w:rPr>
          <w:rStyle w:val="SubtleReference"/>
          <w:i w:val="0"/>
          <w:iCs/>
          <w:color w:val="auto"/>
        </w:rPr>
        <w:t xml:space="preserve"> N</w:t>
      </w:r>
      <w:r w:rsidR="00ED35ED">
        <w:rPr>
          <w:rStyle w:val="SubtleReference"/>
          <w:i w:val="0"/>
          <w:iCs/>
          <w:color w:val="auto"/>
        </w:rPr>
        <w:t xml:space="preserve">vidia </w:t>
      </w:r>
      <w:r w:rsidR="009C7904">
        <w:rPr>
          <w:rStyle w:val="SubtleReference"/>
          <w:i w:val="0"/>
          <w:iCs/>
          <w:color w:val="auto"/>
        </w:rPr>
        <w:t>S</w:t>
      </w:r>
      <w:r w:rsidR="00ED35ED">
        <w:rPr>
          <w:rStyle w:val="SubtleReference"/>
          <w:i w:val="0"/>
          <w:iCs/>
          <w:color w:val="auto"/>
        </w:rPr>
        <w:t>ensor</w:t>
      </w:r>
      <w:r w:rsidR="009C7904">
        <w:rPr>
          <w:rStyle w:val="SubtleReference"/>
          <w:i w:val="0"/>
          <w:iCs/>
          <w:color w:val="auto"/>
        </w:rPr>
        <w:t xml:space="preserve"> framework</w:t>
      </w:r>
      <w:r w:rsidR="00ED35ED">
        <w:rPr>
          <w:rStyle w:val="SubtleReference"/>
          <w:i w:val="0"/>
          <w:iCs/>
          <w:color w:val="auto"/>
        </w:rPr>
        <w:t xml:space="preserve"> (NVS)</w:t>
      </w:r>
      <w:r w:rsidR="009C7904">
        <w:rPr>
          <w:rStyle w:val="SubtleReference"/>
          <w:i w:val="0"/>
          <w:iCs/>
          <w:color w:val="auto"/>
        </w:rPr>
        <w:t xml:space="preserve"> was originally designed as an </w:t>
      </w:r>
      <w:hyperlink r:id="rId11" w:history="1">
        <w:r w:rsidR="009C7904" w:rsidRPr="00DC2D2A">
          <w:rPr>
            <w:rStyle w:val="Hyperlink"/>
            <w:rFonts w:ascii="Calibri" w:hAnsi="Calibri"/>
            <w:iCs/>
          </w:rPr>
          <w:t>Android sensor HAL</w:t>
        </w:r>
      </w:hyperlink>
      <w:r w:rsidR="009C7904">
        <w:rPr>
          <w:rStyle w:val="SubtleReference"/>
          <w:i w:val="0"/>
          <w:iCs/>
          <w:color w:val="auto"/>
        </w:rPr>
        <w:t xml:space="preserve">. </w:t>
      </w:r>
      <w:r w:rsidR="00A63BA1">
        <w:rPr>
          <w:rStyle w:val="SubtleReference"/>
          <w:i w:val="0"/>
          <w:iCs/>
          <w:color w:val="auto"/>
        </w:rPr>
        <w:t>It has evolved into a superset of the Android sensor API. One of the extensions is the NVS Client API</w:t>
      </w:r>
      <w:r w:rsidR="00ED35ED">
        <w:rPr>
          <w:rStyle w:val="SubtleReference"/>
          <w:i w:val="0"/>
          <w:iCs/>
          <w:color w:val="auto"/>
        </w:rPr>
        <w:t xml:space="preserve"> (NVSC)</w:t>
      </w:r>
      <w:r w:rsidR="00A63BA1">
        <w:rPr>
          <w:rStyle w:val="SubtleReference"/>
          <w:i w:val="0"/>
          <w:iCs/>
          <w:color w:val="auto"/>
        </w:rPr>
        <w:t>, an extension of NVS over IPC. Since NVS is heavily based on the Android sensor API, the Android sensor specification will be referred to for most of the NVS functions and data structures.</w:t>
      </w:r>
      <w:bookmarkStart w:id="36" w:name="_Related_Safety_Work_1"/>
      <w:bookmarkStart w:id="37" w:name="_Toc30152645"/>
      <w:bookmarkStart w:id="38" w:name="_Toc30162385"/>
      <w:bookmarkStart w:id="39" w:name="_Toc31714349"/>
      <w:bookmarkStart w:id="40" w:name="_Toc34063056"/>
      <w:bookmarkStart w:id="41" w:name="_Toc34063148"/>
      <w:bookmarkStart w:id="42" w:name="_Toc34130812"/>
      <w:bookmarkStart w:id="43" w:name="_Toc34139699"/>
      <w:bookmarkEnd w:id="36"/>
      <w:bookmarkEnd w:id="37"/>
      <w:bookmarkEnd w:id="38"/>
      <w:bookmarkEnd w:id="39"/>
      <w:bookmarkEnd w:id="40"/>
      <w:bookmarkEnd w:id="41"/>
      <w:bookmarkEnd w:id="42"/>
      <w:bookmarkEnd w:id="43"/>
    </w:p>
    <w:p w14:paraId="4C5A1642" w14:textId="3714B4EC" w:rsidR="00103513" w:rsidRDefault="00103513" w:rsidP="00A63BA1">
      <w:pPr>
        <w:rPr>
          <w:rStyle w:val="SubtleReference"/>
          <w:i w:val="0"/>
          <w:iCs/>
          <w:color w:val="auto"/>
        </w:rPr>
      </w:pPr>
    </w:p>
    <w:p w14:paraId="69D3A577" w14:textId="77777777" w:rsidR="00103513" w:rsidRPr="00550721" w:rsidRDefault="00103513" w:rsidP="00103513">
      <w:pPr>
        <w:pStyle w:val="Heading2"/>
      </w:pPr>
      <w:bookmarkStart w:id="44" w:name="_Toc22134718"/>
      <w:bookmarkStart w:id="45" w:name="_Toc23363382"/>
      <w:bookmarkStart w:id="46" w:name="_Toc69654099"/>
      <w:r>
        <w:t>Glossary and Acronyms</w:t>
      </w:r>
      <w:bookmarkEnd w:id="44"/>
      <w:bookmarkEnd w:id="45"/>
      <w:bookmarkEnd w:id="46"/>
    </w:p>
    <w:p w14:paraId="777FA5FC" w14:textId="5F7FF28A" w:rsidR="00103513" w:rsidRPr="00E61221" w:rsidRDefault="00103513" w:rsidP="00103513">
      <w:pPr>
        <w:pStyle w:val="Caption"/>
      </w:pPr>
      <w:bookmarkStart w:id="47" w:name="_Toc22134759"/>
      <w:bookmarkStart w:id="48" w:name="_Toc23363422"/>
      <w:bookmarkStart w:id="49" w:name="_Toc52192096"/>
      <w:r>
        <w:t>Table 1: Glossary</w:t>
      </w:r>
      <w:bookmarkEnd w:id="47"/>
      <w:bookmarkEnd w:id="48"/>
      <w:bookmarkEnd w:id="49"/>
    </w:p>
    <w:tbl>
      <w:tblPr>
        <w:tblStyle w:val="TableGrid"/>
        <w:tblW w:w="0" w:type="auto"/>
        <w:tblLook w:val="04A0" w:firstRow="1" w:lastRow="0" w:firstColumn="1" w:lastColumn="0" w:noHBand="0" w:noVBand="1"/>
      </w:tblPr>
      <w:tblGrid>
        <w:gridCol w:w="2425"/>
        <w:gridCol w:w="6925"/>
      </w:tblGrid>
      <w:tr w:rsidR="00103513" w:rsidRPr="00960609" w14:paraId="2C1F0BEB" w14:textId="77777777" w:rsidTr="00C414E6">
        <w:tc>
          <w:tcPr>
            <w:tcW w:w="2425" w:type="dxa"/>
          </w:tcPr>
          <w:p w14:paraId="770FB9FE" w14:textId="77777777" w:rsidR="00103513" w:rsidRPr="00874271" w:rsidRDefault="00103513" w:rsidP="00C414E6">
            <w:pPr>
              <w:rPr>
                <w:b/>
              </w:rPr>
            </w:pPr>
            <w:r w:rsidRPr="00874271">
              <w:rPr>
                <w:b/>
              </w:rPr>
              <w:t>Abbreviation / Term</w:t>
            </w:r>
          </w:p>
        </w:tc>
        <w:tc>
          <w:tcPr>
            <w:tcW w:w="6925" w:type="dxa"/>
          </w:tcPr>
          <w:p w14:paraId="315F3272" w14:textId="77777777" w:rsidR="00103513" w:rsidRPr="00874271" w:rsidRDefault="00103513" w:rsidP="00C414E6">
            <w:pPr>
              <w:rPr>
                <w:b/>
              </w:rPr>
            </w:pPr>
            <w:r w:rsidRPr="00874271">
              <w:rPr>
                <w:b/>
              </w:rPr>
              <w:t>Definition</w:t>
            </w:r>
          </w:p>
        </w:tc>
      </w:tr>
      <w:tr w:rsidR="00103513" w:rsidRPr="00960609" w14:paraId="1006BDC8" w14:textId="77777777" w:rsidTr="00C414E6">
        <w:tc>
          <w:tcPr>
            <w:tcW w:w="2425" w:type="dxa"/>
          </w:tcPr>
          <w:p w14:paraId="3E18FB4E" w14:textId="5B2C3EED" w:rsidR="00103513" w:rsidRDefault="00103513" w:rsidP="00C414E6">
            <w:r>
              <w:t>NVS</w:t>
            </w:r>
          </w:p>
        </w:tc>
        <w:tc>
          <w:tcPr>
            <w:tcW w:w="6925" w:type="dxa"/>
          </w:tcPr>
          <w:p w14:paraId="5F6DBD5F" w14:textId="32B1AEA1" w:rsidR="00103513" w:rsidRDefault="00103513" w:rsidP="00C414E6">
            <w:r>
              <w:t>NVidia Sensor framework.</w:t>
            </w:r>
          </w:p>
        </w:tc>
      </w:tr>
      <w:tr w:rsidR="00103513" w:rsidRPr="00960609" w14:paraId="15B8B41A" w14:textId="77777777" w:rsidTr="00C414E6">
        <w:tc>
          <w:tcPr>
            <w:tcW w:w="2425" w:type="dxa"/>
          </w:tcPr>
          <w:p w14:paraId="6DAB5415" w14:textId="0B6977FB" w:rsidR="00103513" w:rsidRDefault="00103513" w:rsidP="00C414E6">
            <w:r>
              <w:t>NVSC</w:t>
            </w:r>
          </w:p>
        </w:tc>
        <w:tc>
          <w:tcPr>
            <w:tcW w:w="6925" w:type="dxa"/>
          </w:tcPr>
          <w:p w14:paraId="60C58CD5" w14:textId="4B5FBBBA" w:rsidR="00103513" w:rsidRDefault="00103513" w:rsidP="00C414E6">
            <w:r>
              <w:t>NVS over IPC.</w:t>
            </w:r>
          </w:p>
        </w:tc>
      </w:tr>
      <w:tr w:rsidR="00103513" w:rsidRPr="00960609" w14:paraId="410314CB" w14:textId="77777777" w:rsidTr="00C414E6">
        <w:tc>
          <w:tcPr>
            <w:tcW w:w="2425" w:type="dxa"/>
          </w:tcPr>
          <w:p w14:paraId="69E2126C" w14:textId="3DE6DF0C" w:rsidR="00103513" w:rsidRDefault="00103513" w:rsidP="00C414E6">
            <w:r>
              <w:t>IPC</w:t>
            </w:r>
          </w:p>
        </w:tc>
        <w:tc>
          <w:tcPr>
            <w:tcW w:w="6925" w:type="dxa"/>
          </w:tcPr>
          <w:p w14:paraId="20E9B64B" w14:textId="610C30B3" w:rsidR="00103513" w:rsidRDefault="00103513" w:rsidP="00C414E6">
            <w:r>
              <w:t>Inter-Process Communication</w:t>
            </w:r>
          </w:p>
        </w:tc>
      </w:tr>
    </w:tbl>
    <w:p w14:paraId="306D9E7F" w14:textId="77777777" w:rsidR="00103513" w:rsidRPr="00A63BA1" w:rsidRDefault="00103513" w:rsidP="00A63BA1">
      <w:pPr>
        <w:rPr>
          <w:rFonts w:ascii="Calibri" w:hAnsi="Calibri"/>
          <w:iCs/>
        </w:rPr>
      </w:pPr>
    </w:p>
    <w:p w14:paraId="1E3F0C1A" w14:textId="579CA7F9" w:rsidR="005A32CF" w:rsidRDefault="005A32CF" w:rsidP="005A32CF">
      <w:pPr>
        <w:pStyle w:val="Heading1"/>
      </w:pPr>
      <w:bookmarkStart w:id="50" w:name="_Toc34667537"/>
      <w:bookmarkStart w:id="51" w:name="_Toc34667632"/>
      <w:bookmarkStart w:id="52" w:name="_Toc38293737"/>
      <w:bookmarkStart w:id="53" w:name="_Toc38293838"/>
      <w:bookmarkStart w:id="54" w:name="_Toc38553283"/>
      <w:bookmarkStart w:id="55" w:name="_Toc38553381"/>
      <w:bookmarkStart w:id="56" w:name="_Toc38553481"/>
      <w:bookmarkStart w:id="57" w:name="_Toc38553580"/>
      <w:bookmarkStart w:id="58" w:name="_Toc39391238"/>
      <w:bookmarkStart w:id="59" w:name="_Toc40789446"/>
      <w:bookmarkStart w:id="60" w:name="_Toc40794824"/>
      <w:bookmarkStart w:id="61" w:name="_Toc41507339"/>
      <w:bookmarkStart w:id="62" w:name="_Toc43396103"/>
      <w:bookmarkStart w:id="63" w:name="_Toc43396944"/>
      <w:bookmarkStart w:id="64" w:name="_Toc46146029"/>
      <w:bookmarkStart w:id="65" w:name="_Toc46146134"/>
      <w:bookmarkStart w:id="66" w:name="_Toc30152646"/>
      <w:bookmarkStart w:id="67" w:name="_Toc30162386"/>
      <w:bookmarkStart w:id="68" w:name="_Toc31714350"/>
      <w:bookmarkStart w:id="69" w:name="_Toc34063057"/>
      <w:bookmarkStart w:id="70" w:name="_Toc34063149"/>
      <w:bookmarkStart w:id="71" w:name="_Toc34130813"/>
      <w:bookmarkStart w:id="72" w:name="_Toc34139700"/>
      <w:bookmarkStart w:id="73" w:name="_Toc34667538"/>
      <w:bookmarkStart w:id="74" w:name="_Toc34667633"/>
      <w:bookmarkStart w:id="75" w:name="_Toc38293738"/>
      <w:bookmarkStart w:id="76" w:name="_Toc38293839"/>
      <w:bookmarkStart w:id="77" w:name="_Toc38553284"/>
      <w:bookmarkStart w:id="78" w:name="_Toc38553382"/>
      <w:bookmarkStart w:id="79" w:name="_Toc38553482"/>
      <w:bookmarkStart w:id="80" w:name="_Toc38553581"/>
      <w:bookmarkStart w:id="81" w:name="_Toc39391239"/>
      <w:bookmarkStart w:id="82" w:name="_Toc40789447"/>
      <w:bookmarkStart w:id="83" w:name="_Toc40794825"/>
      <w:bookmarkStart w:id="84" w:name="_Toc41507340"/>
      <w:bookmarkStart w:id="85" w:name="_Toc43396104"/>
      <w:bookmarkStart w:id="86" w:name="_Toc43396945"/>
      <w:bookmarkStart w:id="87" w:name="_Toc46146030"/>
      <w:bookmarkStart w:id="88" w:name="_Toc46146135"/>
      <w:bookmarkStart w:id="89" w:name="_Toc30152647"/>
      <w:bookmarkStart w:id="90" w:name="_Toc30162387"/>
      <w:bookmarkStart w:id="91" w:name="_Toc31714351"/>
      <w:bookmarkStart w:id="92" w:name="_Toc34063058"/>
      <w:bookmarkStart w:id="93" w:name="_Toc34063150"/>
      <w:bookmarkStart w:id="94" w:name="_Toc34130814"/>
      <w:bookmarkStart w:id="95" w:name="_Toc34139701"/>
      <w:bookmarkStart w:id="96" w:name="_Toc34667539"/>
      <w:bookmarkStart w:id="97" w:name="_Toc34667634"/>
      <w:bookmarkStart w:id="98" w:name="_Toc38293739"/>
      <w:bookmarkStart w:id="99" w:name="_Toc38293840"/>
      <w:bookmarkStart w:id="100" w:name="_Toc38553285"/>
      <w:bookmarkStart w:id="101" w:name="_Toc38553383"/>
      <w:bookmarkStart w:id="102" w:name="_Toc38553483"/>
      <w:bookmarkStart w:id="103" w:name="_Toc38553582"/>
      <w:bookmarkStart w:id="104" w:name="_Toc39391240"/>
      <w:bookmarkStart w:id="105" w:name="_Toc40789448"/>
      <w:bookmarkStart w:id="106" w:name="_Toc40794826"/>
      <w:bookmarkStart w:id="107" w:name="_Toc41507341"/>
      <w:bookmarkStart w:id="108" w:name="_Toc43396105"/>
      <w:bookmarkStart w:id="109" w:name="_Toc43396946"/>
      <w:bookmarkStart w:id="110" w:name="_Toc46146031"/>
      <w:bookmarkStart w:id="111" w:name="_Toc46146136"/>
      <w:bookmarkStart w:id="112" w:name="_Toc22134726"/>
      <w:bookmarkStart w:id="113" w:name="_Toc23363390"/>
      <w:bookmarkStart w:id="114" w:name="_Toc6965410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Functional Overview</w:t>
      </w:r>
      <w:bookmarkEnd w:id="112"/>
      <w:bookmarkEnd w:id="113"/>
      <w:bookmarkEnd w:id="114"/>
    </w:p>
    <w:p w14:paraId="5860C120" w14:textId="5033BF24" w:rsidR="00FB1F8F" w:rsidRPr="00FB1F8F" w:rsidRDefault="00FB1F8F" w:rsidP="00FB1F8F">
      <w:pPr>
        <w:pStyle w:val="Heading2"/>
      </w:pPr>
      <w:bookmarkStart w:id="115" w:name="_Toc22134727"/>
      <w:bookmarkStart w:id="116" w:name="_Toc23363391"/>
      <w:bookmarkStart w:id="117" w:name="_Toc69654101"/>
      <w:r w:rsidRPr="00FB1F8F">
        <w:t>Overview</w:t>
      </w:r>
      <w:bookmarkEnd w:id="115"/>
      <w:bookmarkEnd w:id="116"/>
      <w:bookmarkEnd w:id="117"/>
    </w:p>
    <w:p w14:paraId="54141EB8" w14:textId="79061957" w:rsidR="00A63BA1" w:rsidRDefault="000D6E94" w:rsidP="00A949D5">
      <w:pPr>
        <w:pStyle w:val="ListBullet"/>
        <w:numPr>
          <w:ilvl w:val="0"/>
          <w:numId w:val="0"/>
        </w:numPr>
        <w:rPr>
          <w:rStyle w:val="SubtleReference"/>
          <w:i w:val="0"/>
          <w:iCs/>
          <w:color w:val="auto"/>
        </w:rPr>
      </w:pPr>
      <w:bookmarkStart w:id="118" w:name="_Toc23363392"/>
      <w:bookmarkStart w:id="119" w:name="_Toc22134728"/>
      <w:r>
        <w:rPr>
          <w:rStyle w:val="SubtleReference"/>
          <w:i w:val="0"/>
          <w:iCs/>
          <w:color w:val="auto"/>
        </w:rPr>
        <w:t>The following are the typical steps to using NVS</w:t>
      </w:r>
      <w:r w:rsidR="00ED35ED">
        <w:rPr>
          <w:rStyle w:val="SubtleReference"/>
          <w:i w:val="0"/>
          <w:iCs/>
          <w:color w:val="auto"/>
        </w:rPr>
        <w:t>C</w:t>
      </w:r>
      <w:r>
        <w:rPr>
          <w:rStyle w:val="SubtleReference"/>
          <w:i w:val="0"/>
          <w:iCs/>
          <w:color w:val="auto"/>
        </w:rPr>
        <w:t>:</w:t>
      </w:r>
    </w:p>
    <w:p w14:paraId="5A0A91DE" w14:textId="15FEB264" w:rsidR="000D6E94" w:rsidRDefault="000D6E94" w:rsidP="000D6E94">
      <w:pPr>
        <w:pStyle w:val="ListBullet"/>
        <w:numPr>
          <w:ilvl w:val="0"/>
          <w:numId w:val="26"/>
        </w:numPr>
        <w:rPr>
          <w:rStyle w:val="SubtleReference"/>
          <w:i w:val="0"/>
          <w:iCs/>
          <w:color w:val="auto"/>
        </w:rPr>
      </w:pPr>
      <w:r>
        <w:rPr>
          <w:rStyle w:val="SubtleReference"/>
          <w:i w:val="0"/>
          <w:iCs/>
          <w:color w:val="auto"/>
        </w:rPr>
        <w:t>Locate the desired sensor.</w:t>
      </w:r>
    </w:p>
    <w:p w14:paraId="670E5B27" w14:textId="3F19D1C3" w:rsidR="000D6E94" w:rsidRDefault="00AE7D4C" w:rsidP="000D6E94">
      <w:pPr>
        <w:pStyle w:val="ListBullet"/>
        <w:numPr>
          <w:ilvl w:val="0"/>
          <w:numId w:val="26"/>
        </w:numPr>
        <w:rPr>
          <w:rStyle w:val="SubtleReference"/>
          <w:i w:val="0"/>
          <w:iCs/>
          <w:color w:val="auto"/>
        </w:rPr>
      </w:pPr>
      <w:r>
        <w:rPr>
          <w:rStyle w:val="SubtleReference"/>
          <w:i w:val="0"/>
          <w:iCs/>
          <w:color w:val="auto"/>
        </w:rPr>
        <w:t>Become</w:t>
      </w:r>
      <w:r w:rsidR="000D6E94">
        <w:rPr>
          <w:rStyle w:val="SubtleReference"/>
          <w:i w:val="0"/>
          <w:iCs/>
          <w:color w:val="auto"/>
        </w:rPr>
        <w:t xml:space="preserve"> a client of NVS</w:t>
      </w:r>
      <w:r>
        <w:rPr>
          <w:rStyle w:val="SubtleReference"/>
          <w:i w:val="0"/>
          <w:iCs/>
          <w:color w:val="auto"/>
        </w:rPr>
        <w:t xml:space="preserve"> by opening a session.</w:t>
      </w:r>
    </w:p>
    <w:p w14:paraId="0345D018" w14:textId="410A764F" w:rsidR="000D6E94" w:rsidRDefault="00AE7D4C" w:rsidP="000D6E94">
      <w:pPr>
        <w:pStyle w:val="ListBullet"/>
        <w:numPr>
          <w:ilvl w:val="0"/>
          <w:numId w:val="26"/>
        </w:numPr>
        <w:rPr>
          <w:rStyle w:val="SubtleReference"/>
          <w:i w:val="0"/>
          <w:iCs/>
          <w:color w:val="auto"/>
        </w:rPr>
      </w:pPr>
      <w:r>
        <w:rPr>
          <w:rStyle w:val="SubtleReference"/>
          <w:i w:val="0"/>
          <w:iCs/>
          <w:color w:val="auto"/>
        </w:rPr>
        <w:t>Operate</w:t>
      </w:r>
      <w:r w:rsidR="000D6E94">
        <w:rPr>
          <w:rStyle w:val="SubtleReference"/>
          <w:i w:val="0"/>
          <w:iCs/>
          <w:color w:val="auto"/>
        </w:rPr>
        <w:t xml:space="preserve"> the desired sensor.</w:t>
      </w:r>
    </w:p>
    <w:p w14:paraId="4542FD58" w14:textId="20162717" w:rsidR="000D6E94" w:rsidRDefault="000D6E94" w:rsidP="000D6E94">
      <w:pPr>
        <w:pStyle w:val="ListBullet"/>
        <w:numPr>
          <w:ilvl w:val="0"/>
          <w:numId w:val="26"/>
        </w:numPr>
        <w:rPr>
          <w:rStyle w:val="SubtleReference"/>
          <w:i w:val="0"/>
          <w:iCs/>
          <w:color w:val="auto"/>
        </w:rPr>
      </w:pPr>
      <w:r>
        <w:rPr>
          <w:rStyle w:val="SubtleReference"/>
          <w:i w:val="0"/>
          <w:iCs/>
          <w:color w:val="auto"/>
        </w:rPr>
        <w:t>Poll for sensor events.</w:t>
      </w:r>
    </w:p>
    <w:p w14:paraId="0CE67194" w14:textId="3B8C343A" w:rsidR="000D6E94" w:rsidRDefault="000D6E94" w:rsidP="000D6E94">
      <w:pPr>
        <w:pStyle w:val="ListBullet"/>
        <w:numPr>
          <w:ilvl w:val="0"/>
          <w:numId w:val="26"/>
        </w:numPr>
        <w:rPr>
          <w:rStyle w:val="SubtleReference"/>
          <w:i w:val="0"/>
          <w:iCs/>
          <w:color w:val="auto"/>
        </w:rPr>
      </w:pPr>
      <w:r>
        <w:rPr>
          <w:rStyle w:val="SubtleReference"/>
          <w:i w:val="0"/>
          <w:iCs/>
          <w:color w:val="auto"/>
        </w:rPr>
        <w:t xml:space="preserve">When done, the client can either disable the sensor and stop polling for events, or if the client has no more need </w:t>
      </w:r>
      <w:r w:rsidR="00AE7D4C">
        <w:rPr>
          <w:rStyle w:val="SubtleReference"/>
          <w:i w:val="0"/>
          <w:iCs/>
          <w:color w:val="auto"/>
        </w:rPr>
        <w:t>for the NVS framework it can close the session.</w:t>
      </w:r>
    </w:p>
    <w:p w14:paraId="01283BB5" w14:textId="02D82ADA" w:rsidR="00AE7D4C" w:rsidRDefault="00AE7D4C" w:rsidP="00AE7D4C">
      <w:pPr>
        <w:pStyle w:val="Heading3"/>
      </w:pPr>
      <w:bookmarkStart w:id="120" w:name="_Toc69654102"/>
      <w:r>
        <w:t>The Sensor List</w:t>
      </w:r>
      <w:bookmarkEnd w:id="120"/>
    </w:p>
    <w:p w14:paraId="0CBC6074" w14:textId="12F965A1" w:rsidR="00AE7D4C" w:rsidRPr="002F7DE5" w:rsidRDefault="00AE7D4C" w:rsidP="002F7DE5">
      <w:pPr>
        <w:rPr>
          <w:rStyle w:val="SubtleReference"/>
          <w:rFonts w:ascii="Times New Roman" w:hAnsi="Times New Roman"/>
          <w:i w:val="0"/>
          <w:color w:val="auto"/>
          <w:sz w:val="24"/>
        </w:rPr>
      </w:pPr>
      <w:r>
        <w:t>The sensor list is a list of all the sensors NVS is in control of. This function can be called without opening an NVS</w:t>
      </w:r>
      <w:r w:rsidR="00103513">
        <w:t>C</w:t>
      </w:r>
      <w:r>
        <w:t xml:space="preserve"> session thereby minimizing those resources should the desired sensor not be found. The function</w:t>
      </w:r>
      <w:r w:rsidR="00103513">
        <w:t>ality</w:t>
      </w:r>
      <w:r>
        <w:t xml:space="preserve"> is identical to the Android function</w:t>
      </w:r>
      <w:r w:rsidR="00DC2D2A">
        <w:t xml:space="preserve"> </w:t>
      </w:r>
      <w:hyperlink r:id="rId12" w:history="1">
        <w:proofErr w:type="spellStart"/>
        <w:r w:rsidR="00DC2D2A" w:rsidRPr="00DC2D2A">
          <w:rPr>
            <w:rStyle w:val="Hyperlink"/>
          </w:rPr>
          <w:t>get_sensors_list</w:t>
        </w:r>
        <w:proofErr w:type="spellEnd"/>
      </w:hyperlink>
      <w:r w:rsidR="00103513">
        <w:t xml:space="preserve">. It is highly recommended to </w:t>
      </w:r>
      <w:r w:rsidR="00382AFA">
        <w:t>read</w:t>
      </w:r>
      <w:r w:rsidR="00103513">
        <w:t xml:space="preserve"> the</w:t>
      </w:r>
      <w:r w:rsidR="00382AFA">
        <w:t xml:space="preserve"> </w:t>
      </w:r>
      <w:hyperlink r:id="rId13" w:history="1">
        <w:r w:rsidR="00382AFA" w:rsidRPr="00382AFA">
          <w:rPr>
            <w:rStyle w:val="Hyperlink"/>
          </w:rPr>
          <w:t>Android sensor specification</w:t>
        </w:r>
      </w:hyperlink>
      <w:r w:rsidR="00103513">
        <w:t xml:space="preserve"> </w:t>
      </w:r>
      <w:r w:rsidR="003F3E8F">
        <w:t>for</w:t>
      </w:r>
      <w:r w:rsidR="009554A8">
        <w:t xml:space="preserve"> the </w:t>
      </w:r>
      <w:r w:rsidR="00382AFA">
        <w:t xml:space="preserve">sensor description in the </w:t>
      </w:r>
      <w:r w:rsidR="009554A8">
        <w:t xml:space="preserve">sensor list </w:t>
      </w:r>
      <w:proofErr w:type="spellStart"/>
      <w:r w:rsidR="009554A8" w:rsidRPr="009554A8">
        <w:rPr>
          <w:rFonts w:ascii="Courier New" w:hAnsi="Courier New" w:cs="Courier New"/>
          <w:color w:val="660066"/>
          <w:sz w:val="20"/>
          <w:szCs w:val="20"/>
          <w:shd w:val="clear" w:color="auto" w:fill="FFFFFF"/>
        </w:rPr>
        <w:t>sensor_t</w:t>
      </w:r>
      <w:proofErr w:type="spellEnd"/>
      <w:r w:rsidR="009554A8">
        <w:t xml:space="preserve"> structure.</w:t>
      </w:r>
      <w:r w:rsidR="00103513">
        <w:t xml:space="preserve"> </w:t>
      </w:r>
      <w:r w:rsidR="009554A8">
        <w:t>Once a desired sensor is identified in this list, the structure member, handle, will be used when referring to the sensor.</w:t>
      </w:r>
    </w:p>
    <w:p w14:paraId="0E0A0841" w14:textId="42F79FD6" w:rsidR="00DC2D2A" w:rsidRDefault="00940A73" w:rsidP="00DC2D2A">
      <w:pPr>
        <w:pStyle w:val="Heading3"/>
      </w:pPr>
      <w:bookmarkStart w:id="121" w:name="_Toc69654103"/>
      <w:r>
        <w:t>Opening a NVS</w:t>
      </w:r>
      <w:r w:rsidR="009554A8">
        <w:t>C</w:t>
      </w:r>
      <w:r>
        <w:t xml:space="preserve"> Session</w:t>
      </w:r>
      <w:bookmarkEnd w:id="121"/>
    </w:p>
    <w:p w14:paraId="3748E6D6" w14:textId="3275E2E3" w:rsidR="00A63BA1" w:rsidRDefault="009554A8" w:rsidP="00A949D5">
      <w:pPr>
        <w:pStyle w:val="ListBullet"/>
        <w:numPr>
          <w:ilvl w:val="0"/>
          <w:numId w:val="0"/>
        </w:numPr>
        <w:rPr>
          <w:rStyle w:val="SubtleReference"/>
          <w:i w:val="0"/>
          <w:iCs/>
          <w:color w:val="auto"/>
        </w:rPr>
      </w:pPr>
      <w:r>
        <w:rPr>
          <w:rStyle w:val="SubtleReference"/>
          <w:i w:val="0"/>
          <w:iCs/>
          <w:color w:val="auto"/>
        </w:rPr>
        <w:t>Opening an NVSC session</w:t>
      </w:r>
      <w:r w:rsidR="002F7DE5">
        <w:rPr>
          <w:rStyle w:val="SubtleReference"/>
          <w:i w:val="0"/>
          <w:iCs/>
          <w:color w:val="auto"/>
        </w:rPr>
        <w:t xml:space="preserve"> and using the client handle in all NVSC subsequent calls allows N</w:t>
      </w:r>
      <w:r>
        <w:rPr>
          <w:rStyle w:val="SubtleReference"/>
          <w:i w:val="0"/>
          <w:iCs/>
          <w:color w:val="auto"/>
        </w:rPr>
        <w:t xml:space="preserve">VS </w:t>
      </w:r>
      <w:r w:rsidR="002F7DE5">
        <w:rPr>
          <w:rStyle w:val="SubtleReference"/>
          <w:i w:val="0"/>
          <w:iCs/>
          <w:color w:val="auto"/>
        </w:rPr>
        <w:t>to</w:t>
      </w:r>
      <w:r>
        <w:rPr>
          <w:rStyle w:val="SubtleReference"/>
          <w:i w:val="0"/>
          <w:iCs/>
          <w:color w:val="auto"/>
        </w:rPr>
        <w:t xml:space="preserve"> track its clients</w:t>
      </w:r>
      <w:r w:rsidR="002F7DE5">
        <w:rPr>
          <w:rStyle w:val="SubtleReference"/>
          <w:i w:val="0"/>
          <w:iCs/>
          <w:color w:val="auto"/>
        </w:rPr>
        <w:t>.</w:t>
      </w:r>
      <w:r>
        <w:rPr>
          <w:rStyle w:val="SubtleReference"/>
          <w:i w:val="0"/>
          <w:iCs/>
          <w:color w:val="auto"/>
        </w:rPr>
        <w:t xml:space="preserve"> </w:t>
      </w:r>
      <w:r w:rsidR="002F7DE5">
        <w:rPr>
          <w:rStyle w:val="SubtleReference"/>
          <w:i w:val="0"/>
          <w:iCs/>
          <w:color w:val="auto"/>
        </w:rPr>
        <w:t xml:space="preserve">This </w:t>
      </w:r>
      <w:r>
        <w:rPr>
          <w:rStyle w:val="SubtleReference"/>
          <w:i w:val="0"/>
          <w:iCs/>
          <w:color w:val="auto"/>
        </w:rPr>
        <w:t>allow</w:t>
      </w:r>
      <w:r w:rsidR="002F7DE5">
        <w:rPr>
          <w:rStyle w:val="SubtleReference"/>
          <w:i w:val="0"/>
          <w:iCs/>
          <w:color w:val="auto"/>
        </w:rPr>
        <w:t>s</w:t>
      </w:r>
      <w:r>
        <w:rPr>
          <w:rStyle w:val="SubtleReference"/>
          <w:i w:val="0"/>
          <w:iCs/>
          <w:color w:val="auto"/>
        </w:rPr>
        <w:t xml:space="preserve"> a single sensor to be used by multiple clients. NVS will use the highest rate request of all the clients using a sensor.</w:t>
      </w:r>
    </w:p>
    <w:p w14:paraId="3295CFDD" w14:textId="1D8FDD83" w:rsidR="002F7DE5" w:rsidRDefault="002F7DE5" w:rsidP="002F7DE5">
      <w:pPr>
        <w:pStyle w:val="Heading3"/>
      </w:pPr>
      <w:bookmarkStart w:id="122" w:name="_Toc69654104"/>
      <w:r>
        <w:lastRenderedPageBreak/>
        <w:t>Sensor Operation</w:t>
      </w:r>
      <w:bookmarkEnd w:id="122"/>
    </w:p>
    <w:p w14:paraId="6F8DEBA3" w14:textId="04E67A4F" w:rsidR="002F7DE5" w:rsidRDefault="002F7DE5" w:rsidP="00A949D5">
      <w:pPr>
        <w:pStyle w:val="ListBullet"/>
        <w:numPr>
          <w:ilvl w:val="0"/>
          <w:numId w:val="0"/>
        </w:numPr>
        <w:rPr>
          <w:rStyle w:val="SubtleReference"/>
          <w:i w:val="0"/>
          <w:iCs/>
          <w:color w:val="auto"/>
        </w:rPr>
      </w:pPr>
      <w:r>
        <w:rPr>
          <w:rStyle w:val="SubtleReference"/>
          <w:i w:val="0"/>
          <w:iCs/>
          <w:color w:val="auto"/>
        </w:rPr>
        <w:t xml:space="preserve">Once a sensor and its handle are identified and an NVSC session is opened, </w:t>
      </w:r>
      <w:r w:rsidR="00315F84">
        <w:rPr>
          <w:rStyle w:val="SubtleReference"/>
          <w:i w:val="0"/>
          <w:iCs/>
          <w:color w:val="auto"/>
        </w:rPr>
        <w:t>the</w:t>
      </w:r>
      <w:r>
        <w:rPr>
          <w:rStyle w:val="SubtleReference"/>
          <w:i w:val="0"/>
          <w:iCs/>
          <w:color w:val="auto"/>
        </w:rPr>
        <w:t xml:space="preserve"> client can now operate t</w:t>
      </w:r>
      <w:r w:rsidR="00315F84">
        <w:rPr>
          <w:rStyle w:val="SubtleReference"/>
          <w:i w:val="0"/>
          <w:iCs/>
          <w:color w:val="auto"/>
        </w:rPr>
        <w:t>he</w:t>
      </w:r>
      <w:r>
        <w:rPr>
          <w:rStyle w:val="SubtleReference"/>
          <w:i w:val="0"/>
          <w:iCs/>
          <w:color w:val="auto"/>
        </w:rPr>
        <w:t xml:space="preserve"> sensor. The most basic of operations is to set the sensor rate and enable it. This is done with the </w:t>
      </w:r>
      <w:proofErr w:type="spellStart"/>
      <w:r>
        <w:rPr>
          <w:rStyle w:val="SubtleReference"/>
          <w:i w:val="0"/>
          <w:iCs/>
          <w:color w:val="auto"/>
        </w:rPr>
        <w:t>setSensorBatch</w:t>
      </w:r>
      <w:proofErr w:type="spellEnd"/>
      <w:r>
        <w:rPr>
          <w:rStyle w:val="SubtleReference"/>
          <w:i w:val="0"/>
          <w:iCs/>
          <w:color w:val="auto"/>
        </w:rPr>
        <w:t xml:space="preserve"> and </w:t>
      </w:r>
      <w:proofErr w:type="spellStart"/>
      <w:r>
        <w:rPr>
          <w:rStyle w:val="SubtleReference"/>
          <w:i w:val="0"/>
          <w:iCs/>
          <w:color w:val="auto"/>
        </w:rPr>
        <w:t>setSensorAble</w:t>
      </w:r>
      <w:proofErr w:type="spellEnd"/>
      <w:r>
        <w:rPr>
          <w:rStyle w:val="SubtleReference"/>
          <w:i w:val="0"/>
          <w:iCs/>
          <w:color w:val="auto"/>
        </w:rPr>
        <w:t xml:space="preserve"> NVSC functions. For the more complex </w:t>
      </w:r>
      <w:r w:rsidR="00315F84">
        <w:rPr>
          <w:rStyle w:val="SubtleReference"/>
          <w:i w:val="0"/>
          <w:iCs/>
          <w:color w:val="auto"/>
        </w:rPr>
        <w:t xml:space="preserve">batching and flush operations, see the Android specification </w:t>
      </w:r>
      <w:hyperlink r:id="rId14" w:history="1">
        <w:r w:rsidR="00315F84" w:rsidRPr="00315F84">
          <w:rPr>
            <w:rStyle w:val="Hyperlink"/>
            <w:iCs/>
          </w:rPr>
          <w:t>here</w:t>
        </w:r>
      </w:hyperlink>
      <w:r w:rsidR="00315F84">
        <w:rPr>
          <w:rStyle w:val="SubtleReference"/>
          <w:i w:val="0"/>
          <w:iCs/>
          <w:color w:val="auto"/>
        </w:rPr>
        <w:t>.</w:t>
      </w:r>
    </w:p>
    <w:p w14:paraId="2C696894" w14:textId="5AAB772E" w:rsidR="00315F84" w:rsidRDefault="00315F84" w:rsidP="00315F84">
      <w:pPr>
        <w:pStyle w:val="Heading3"/>
      </w:pPr>
      <w:bookmarkStart w:id="123" w:name="_Toc69654105"/>
      <w:r>
        <w:t>Sensor Events</w:t>
      </w:r>
      <w:bookmarkEnd w:id="123"/>
    </w:p>
    <w:p w14:paraId="7710F570" w14:textId="2C255DFF" w:rsidR="00A63BA1" w:rsidRPr="00315F84" w:rsidRDefault="00315F84" w:rsidP="00315F84">
      <w:pPr>
        <w:rPr>
          <w:rStyle w:val="SubtleReference"/>
          <w:rFonts w:ascii="Times New Roman" w:hAnsi="Times New Roman"/>
          <w:i w:val="0"/>
          <w:color w:val="auto"/>
          <w:sz w:val="24"/>
        </w:rPr>
      </w:pPr>
      <w:r>
        <w:rPr>
          <w:rStyle w:val="SubtleReference"/>
          <w:i w:val="0"/>
          <w:iCs/>
          <w:color w:val="auto"/>
        </w:rPr>
        <w:t xml:space="preserve">Use the </w:t>
      </w:r>
      <w:proofErr w:type="spellStart"/>
      <w:r>
        <w:rPr>
          <w:rStyle w:val="SubtleReference"/>
          <w:i w:val="0"/>
          <w:iCs/>
          <w:color w:val="auto"/>
        </w:rPr>
        <w:t>getSensorEvent</w:t>
      </w:r>
      <w:proofErr w:type="spellEnd"/>
      <w:r>
        <w:rPr>
          <w:rStyle w:val="SubtleReference"/>
          <w:i w:val="0"/>
          <w:iCs/>
          <w:color w:val="auto"/>
        </w:rPr>
        <w:t xml:space="preserve"> NVSC function to poll for sensor events. </w:t>
      </w:r>
      <w:r>
        <w:t xml:space="preserve">It is highly recommended to </w:t>
      </w:r>
      <w:r w:rsidR="00382AFA">
        <w:t>read</w:t>
      </w:r>
      <w:r>
        <w:t xml:space="preserve"> the </w:t>
      </w:r>
      <w:hyperlink r:id="rId15" w:history="1">
        <w:r w:rsidR="00382AFA" w:rsidRPr="00382AFA">
          <w:rPr>
            <w:rStyle w:val="Hyperlink"/>
          </w:rPr>
          <w:t>Android sensor specification</w:t>
        </w:r>
      </w:hyperlink>
      <w:r w:rsidR="00382AFA">
        <w:t xml:space="preserve"> </w:t>
      </w:r>
      <w:r w:rsidR="000C0EFE">
        <w:t>for</w:t>
      </w:r>
      <w:r>
        <w:t xml:space="preserve"> the </w:t>
      </w:r>
      <w:r w:rsidR="00382AFA">
        <w:t xml:space="preserve">sensor data returned in the </w:t>
      </w:r>
      <w:r>
        <w:t xml:space="preserve">sensor </w:t>
      </w:r>
      <w:r w:rsidR="00382AFA">
        <w:t>event</w:t>
      </w:r>
      <w:r>
        <w:t xml:space="preserve"> </w:t>
      </w:r>
      <w:proofErr w:type="spellStart"/>
      <w:r>
        <w:rPr>
          <w:rFonts w:ascii="Courier New" w:hAnsi="Courier New" w:cs="Courier New"/>
          <w:color w:val="660066"/>
          <w:sz w:val="20"/>
          <w:szCs w:val="20"/>
          <w:shd w:val="clear" w:color="auto" w:fill="FFFFFF"/>
        </w:rPr>
        <w:t>sensors_event_t</w:t>
      </w:r>
      <w:proofErr w:type="spellEnd"/>
      <w:r>
        <w:rPr>
          <w:rFonts w:ascii="Courier New" w:hAnsi="Courier New" w:cs="Courier New"/>
          <w:color w:val="660066"/>
          <w:sz w:val="20"/>
          <w:szCs w:val="20"/>
          <w:shd w:val="clear" w:color="auto" w:fill="FFFFFF"/>
        </w:rPr>
        <w:t xml:space="preserve"> </w:t>
      </w:r>
      <w:r>
        <w:t>structure.</w:t>
      </w:r>
    </w:p>
    <w:p w14:paraId="7C873C76" w14:textId="06A11B97" w:rsidR="00382AFA" w:rsidRDefault="00382AFA" w:rsidP="00382AFA">
      <w:pPr>
        <w:pStyle w:val="Heading3"/>
      </w:pPr>
      <w:bookmarkStart w:id="124" w:name="_Toc69654106"/>
      <w:r>
        <w:t>Closing a NVSC Session</w:t>
      </w:r>
      <w:bookmarkEnd w:id="124"/>
    </w:p>
    <w:p w14:paraId="6DAC238E" w14:textId="51A4EC65" w:rsidR="00382AFA" w:rsidRDefault="00382AFA" w:rsidP="00382AFA">
      <w:r>
        <w:t xml:space="preserve">Closing an NVSC session is typically used </w:t>
      </w:r>
      <w:r w:rsidR="000C0EFE">
        <w:t>during</w:t>
      </w:r>
      <w:r>
        <w:t xml:space="preserve"> system shutdown. Unless a client never intends to use NVSC during the remainder of system uptime, it does not need to close the NVSC session.</w:t>
      </w:r>
    </w:p>
    <w:p w14:paraId="7B11CE3B" w14:textId="315C89AC" w:rsidR="00A97AF7" w:rsidRDefault="00382AFA" w:rsidP="00382AFA">
      <w:r>
        <w:t xml:space="preserve">When an NVSC session is closed NVS will </w:t>
      </w:r>
      <w:r w:rsidR="0004043A">
        <w:t>perform any client cleanup such as disabling the client’s sensors and sensor event polling.</w:t>
      </w:r>
    </w:p>
    <w:p w14:paraId="59DDC9DC" w14:textId="5FAD0428" w:rsidR="002F114C" w:rsidRPr="00250140" w:rsidRDefault="00FA4BF4" w:rsidP="00FD2A8D">
      <w:pPr>
        <w:pStyle w:val="Heading1"/>
      </w:pPr>
      <w:bookmarkStart w:id="125" w:name="_Assert_Reset"/>
      <w:bookmarkStart w:id="126" w:name="_Readback_Verify"/>
      <w:bookmarkStart w:id="127" w:name="_Toc30152716"/>
      <w:bookmarkStart w:id="128" w:name="_Toc30162452"/>
      <w:bookmarkStart w:id="129" w:name="_Toc31714412"/>
      <w:bookmarkStart w:id="130" w:name="_Toc34063119"/>
      <w:bookmarkStart w:id="131" w:name="_Toc34063211"/>
      <w:bookmarkStart w:id="132" w:name="_Toc34130875"/>
      <w:bookmarkStart w:id="133" w:name="_Toc34139762"/>
      <w:bookmarkStart w:id="134" w:name="_Toc34667600"/>
      <w:bookmarkStart w:id="135" w:name="_Toc34667695"/>
      <w:bookmarkStart w:id="136" w:name="_Toc38293803"/>
      <w:bookmarkStart w:id="137" w:name="_Toc38293904"/>
      <w:bookmarkStart w:id="138" w:name="_Toc38553349"/>
      <w:bookmarkStart w:id="139" w:name="_Toc38553447"/>
      <w:bookmarkStart w:id="140" w:name="_Toc38553547"/>
      <w:bookmarkStart w:id="141" w:name="_Toc38553646"/>
      <w:bookmarkStart w:id="142" w:name="_Toc39391304"/>
      <w:bookmarkStart w:id="143" w:name="_Toc40789512"/>
      <w:bookmarkStart w:id="144" w:name="_Toc40794890"/>
      <w:bookmarkStart w:id="145" w:name="_Toc41507405"/>
      <w:bookmarkStart w:id="146" w:name="_Toc43396169"/>
      <w:bookmarkStart w:id="147" w:name="_Toc43397010"/>
      <w:bookmarkStart w:id="148" w:name="_Toc46146095"/>
      <w:bookmarkStart w:id="149" w:name="_Toc46146200"/>
      <w:bookmarkStart w:id="150" w:name="_Toc30152717"/>
      <w:bookmarkStart w:id="151" w:name="_Toc30162453"/>
      <w:bookmarkStart w:id="152" w:name="_Toc31714413"/>
      <w:bookmarkStart w:id="153" w:name="_Toc34063120"/>
      <w:bookmarkStart w:id="154" w:name="_Toc34063212"/>
      <w:bookmarkStart w:id="155" w:name="_Toc34130876"/>
      <w:bookmarkStart w:id="156" w:name="_Toc34139763"/>
      <w:bookmarkStart w:id="157" w:name="_Toc34667601"/>
      <w:bookmarkStart w:id="158" w:name="_Toc34667696"/>
      <w:bookmarkStart w:id="159" w:name="_Toc38293804"/>
      <w:bookmarkStart w:id="160" w:name="_Toc38293905"/>
      <w:bookmarkStart w:id="161" w:name="_Toc38553350"/>
      <w:bookmarkStart w:id="162" w:name="_Toc38553448"/>
      <w:bookmarkStart w:id="163" w:name="_Toc38553548"/>
      <w:bookmarkStart w:id="164" w:name="_Toc38553647"/>
      <w:bookmarkStart w:id="165" w:name="_Toc39391305"/>
      <w:bookmarkStart w:id="166" w:name="_Toc40789513"/>
      <w:bookmarkStart w:id="167" w:name="_Toc40794891"/>
      <w:bookmarkStart w:id="168" w:name="_Toc41507406"/>
      <w:bookmarkStart w:id="169" w:name="_Toc43396170"/>
      <w:bookmarkStart w:id="170" w:name="_Toc43397011"/>
      <w:bookmarkStart w:id="171" w:name="_Toc46146096"/>
      <w:bookmarkStart w:id="172" w:name="_Toc46146201"/>
      <w:bookmarkStart w:id="173" w:name="_Toc22471198"/>
      <w:bookmarkStart w:id="174" w:name="_Toc22568511"/>
      <w:bookmarkStart w:id="175" w:name="_Toc22569146"/>
      <w:bookmarkStart w:id="176" w:name="_Toc22890559"/>
      <w:bookmarkStart w:id="177" w:name="_Toc27759423"/>
      <w:bookmarkStart w:id="178" w:name="_Toc69654107"/>
      <w:bookmarkEnd w:id="118"/>
      <w:bookmarkEnd w:id="11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Functions</w:t>
      </w:r>
      <w:bookmarkEnd w:id="178"/>
    </w:p>
    <w:p w14:paraId="2C95D411" w14:textId="03777C5E" w:rsidR="002F114C" w:rsidRDefault="00BE7915" w:rsidP="002F114C">
      <w:pPr>
        <w:pStyle w:val="Heading2"/>
        <w:keepLines w:val="0"/>
        <w:tabs>
          <w:tab w:val="num" w:pos="576"/>
        </w:tabs>
        <w:spacing w:before="480"/>
        <w:ind w:left="576" w:hanging="576"/>
      </w:pPr>
      <w:bookmarkStart w:id="179" w:name="_Toc69654108"/>
      <w:proofErr w:type="spellStart"/>
      <w:r>
        <w:t>g</w:t>
      </w:r>
      <w:r w:rsidR="00FA4BF4">
        <w:t>etSensors</w:t>
      </w:r>
      <w:bookmarkEnd w:id="179"/>
      <w:proofErr w:type="spellEnd"/>
    </w:p>
    <w:p w14:paraId="0F0DEE23" w14:textId="4B201EAC" w:rsidR="00FA4BF4" w:rsidRPr="00FA4BF4" w:rsidRDefault="00FA4BF4" w:rsidP="00FA4BF4">
      <w:pPr>
        <w:rPr>
          <w:b/>
          <w:bCs/>
        </w:rPr>
      </w:pPr>
      <w:r w:rsidRPr="00FA4BF4">
        <w:rPr>
          <w:b/>
          <w:bCs/>
        </w:rPr>
        <w:t>Description</w:t>
      </w:r>
    </w:p>
    <w:p w14:paraId="2A458906" w14:textId="7F48CD23" w:rsidR="00FA4BF4" w:rsidRDefault="00FA4BF4" w:rsidP="00FA4BF4">
      <w:r w:rsidRPr="00FA4BF4">
        <w:t>Returns list of available sensors.</w:t>
      </w:r>
    </w:p>
    <w:p w14:paraId="05AAA5CD" w14:textId="1B8FD759" w:rsidR="001B5638" w:rsidRDefault="001B5638" w:rsidP="00FA4BF4">
      <w:r>
        <w:t>It’s the caller’s responsibility to delete the sensor list memory returned.</w:t>
      </w:r>
    </w:p>
    <w:p w14:paraId="46A0A6BE" w14:textId="137BB257" w:rsidR="00FA4BF4" w:rsidRDefault="00BF2B04" w:rsidP="00FA4BF4">
      <w:r>
        <w:t xml:space="preserve">See the </w:t>
      </w:r>
      <w:hyperlink r:id="rId16" w:history="1">
        <w:r w:rsidRPr="00382AFA">
          <w:rPr>
            <w:rStyle w:val="Hyperlink"/>
          </w:rPr>
          <w:t>Android sensor specification</w:t>
        </w:r>
      </w:hyperlink>
      <w:r>
        <w:t xml:space="preserve"> for the sensor description in the sensor list </w:t>
      </w:r>
      <w:proofErr w:type="spellStart"/>
      <w:r w:rsidRPr="009554A8">
        <w:rPr>
          <w:rFonts w:ascii="Courier New" w:hAnsi="Courier New" w:cs="Courier New"/>
          <w:color w:val="660066"/>
          <w:sz w:val="20"/>
          <w:szCs w:val="20"/>
          <w:shd w:val="clear" w:color="auto" w:fill="FFFFFF"/>
        </w:rPr>
        <w:t>sensor_t</w:t>
      </w:r>
      <w:proofErr w:type="spellEnd"/>
      <w:r>
        <w:t xml:space="preserve"> structure.</w:t>
      </w:r>
    </w:p>
    <w:p w14:paraId="0B7562D0" w14:textId="77777777" w:rsidR="00BF2B04" w:rsidRDefault="00BF2B04" w:rsidP="00FA4BF4"/>
    <w:p w14:paraId="2E8A0A7B" w14:textId="0BD355B9" w:rsidR="00FA4BF4" w:rsidRPr="001B5638" w:rsidRDefault="00FA4BF4" w:rsidP="00FA4BF4">
      <w:pPr>
        <w:rPr>
          <w:b/>
          <w:bCs/>
        </w:rPr>
      </w:pPr>
      <w:r w:rsidRPr="001B5638">
        <w:rPr>
          <w:b/>
          <w:bCs/>
        </w:rPr>
        <w:t>Precondition</w:t>
      </w:r>
    </w:p>
    <w:p w14:paraId="458C4285" w14:textId="30E0B784" w:rsidR="00FA4BF4" w:rsidRDefault="00FA4BF4" w:rsidP="00FA4BF4"/>
    <w:p w14:paraId="37ED1C91" w14:textId="48CC384F" w:rsidR="00FA4BF4" w:rsidRPr="001B5638" w:rsidRDefault="00FA4BF4" w:rsidP="00FA4BF4">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1B5638" w14:paraId="5D91BF79" w14:textId="77777777" w:rsidTr="001B5638">
        <w:tc>
          <w:tcPr>
            <w:tcW w:w="2515" w:type="dxa"/>
          </w:tcPr>
          <w:p w14:paraId="097095A6" w14:textId="13FB8DA0" w:rsidR="001B5638" w:rsidRDefault="001B5638" w:rsidP="00C414E6">
            <w:pPr>
              <w:tabs>
                <w:tab w:val="left" w:pos="366"/>
              </w:tabs>
              <w:rPr>
                <w:b/>
              </w:rPr>
            </w:pPr>
            <w:r>
              <w:rPr>
                <w:b/>
              </w:rPr>
              <w:t>Parameter Name</w:t>
            </w:r>
          </w:p>
        </w:tc>
        <w:tc>
          <w:tcPr>
            <w:tcW w:w="2160" w:type="dxa"/>
          </w:tcPr>
          <w:p w14:paraId="3F29BEAC" w14:textId="2CA8ACE0" w:rsidR="001B5638" w:rsidRPr="00874271" w:rsidRDefault="001B5638" w:rsidP="00C414E6">
            <w:pPr>
              <w:ind w:right="555"/>
              <w:rPr>
                <w:b/>
              </w:rPr>
            </w:pPr>
            <w:r>
              <w:rPr>
                <w:b/>
              </w:rPr>
              <w:t>Input/Output</w:t>
            </w:r>
          </w:p>
        </w:tc>
        <w:tc>
          <w:tcPr>
            <w:tcW w:w="5914" w:type="dxa"/>
          </w:tcPr>
          <w:p w14:paraId="3F849D42" w14:textId="1F71A57B" w:rsidR="001B5638" w:rsidRDefault="001B5638" w:rsidP="00C414E6">
            <w:pPr>
              <w:rPr>
                <w:b/>
              </w:rPr>
            </w:pPr>
            <w:r>
              <w:rPr>
                <w:b/>
              </w:rPr>
              <w:t>Description</w:t>
            </w:r>
          </w:p>
        </w:tc>
      </w:tr>
      <w:tr w:rsidR="001B5638" w14:paraId="7C634429" w14:textId="77777777" w:rsidTr="001B5638">
        <w:tc>
          <w:tcPr>
            <w:tcW w:w="2515" w:type="dxa"/>
          </w:tcPr>
          <w:p w14:paraId="3B6B5E46" w14:textId="091F3F7E" w:rsidR="001B5638" w:rsidRPr="00501553" w:rsidRDefault="001B5638" w:rsidP="00C414E6">
            <w:pPr>
              <w:pStyle w:val="BibRef"/>
              <w:numPr>
                <w:ilvl w:val="0"/>
                <w:numId w:val="0"/>
              </w:numPr>
              <w:tabs>
                <w:tab w:val="left" w:pos="366"/>
              </w:tabs>
              <w:rPr>
                <w:i/>
                <w:iCs/>
                <w:color w:val="00B050"/>
              </w:rPr>
            </w:pPr>
            <w:r>
              <w:t>**</w:t>
            </w:r>
            <w:proofErr w:type="spellStart"/>
            <w:r>
              <w:t>snsrs</w:t>
            </w:r>
            <w:proofErr w:type="spellEnd"/>
          </w:p>
        </w:tc>
        <w:tc>
          <w:tcPr>
            <w:tcW w:w="2160" w:type="dxa"/>
          </w:tcPr>
          <w:p w14:paraId="210C6AB0" w14:textId="7245A335" w:rsidR="001B5638" w:rsidRPr="00501553" w:rsidRDefault="001B5638" w:rsidP="00C414E6">
            <w:pPr>
              <w:ind w:right="555"/>
              <w:rPr>
                <w:b/>
              </w:rPr>
            </w:pPr>
            <w:r>
              <w:rPr>
                <w:b/>
              </w:rPr>
              <w:t>Input</w:t>
            </w:r>
          </w:p>
        </w:tc>
        <w:tc>
          <w:tcPr>
            <w:tcW w:w="5914" w:type="dxa"/>
          </w:tcPr>
          <w:p w14:paraId="1413980A" w14:textId="77777777" w:rsidR="001B5638" w:rsidRDefault="001B5638" w:rsidP="00C414E6">
            <w:r>
              <w:t>Pointer for the pointer to the sensor list.</w:t>
            </w:r>
          </w:p>
          <w:p w14:paraId="7465B1CF" w14:textId="422ABBA1" w:rsidR="001B5638" w:rsidRPr="00467291" w:rsidRDefault="001B5638" w:rsidP="00C414E6">
            <w:pPr>
              <w:rPr>
                <w:b/>
              </w:rPr>
            </w:pPr>
            <w:r>
              <w:t xml:space="preserve">If this is </w:t>
            </w:r>
            <w:proofErr w:type="gramStart"/>
            <w:r>
              <w:t>NULL</w:t>
            </w:r>
            <w:proofErr w:type="gramEnd"/>
            <w:r>
              <w:t xml:space="preserve"> then just the sensor count is returned.</w:t>
            </w:r>
          </w:p>
        </w:tc>
      </w:tr>
    </w:tbl>
    <w:p w14:paraId="5D9919D8" w14:textId="6AAC3DBE" w:rsidR="00FA4BF4" w:rsidRDefault="00FA4BF4" w:rsidP="00FA4BF4"/>
    <w:p w14:paraId="6CC98141" w14:textId="4222BD28" w:rsidR="001B5638" w:rsidRPr="001B5638" w:rsidRDefault="001B5638" w:rsidP="00FA4BF4">
      <w:pPr>
        <w:rPr>
          <w:b/>
          <w:bCs/>
        </w:rPr>
      </w:pPr>
      <w:r w:rsidRPr="001B5638">
        <w:rPr>
          <w:b/>
          <w:bCs/>
        </w:rPr>
        <w:t>Returns</w:t>
      </w:r>
    </w:p>
    <w:tbl>
      <w:tblPr>
        <w:tblStyle w:val="TableGrid"/>
        <w:tblW w:w="0" w:type="auto"/>
        <w:tblLook w:val="04A0" w:firstRow="1" w:lastRow="0" w:firstColumn="1" w:lastColumn="0" w:noHBand="0" w:noVBand="1"/>
      </w:tblPr>
      <w:tblGrid>
        <w:gridCol w:w="2425"/>
        <w:gridCol w:w="6925"/>
      </w:tblGrid>
      <w:tr w:rsidR="00FA4BF4" w:rsidRPr="00960609" w14:paraId="1432ABC5" w14:textId="77777777" w:rsidTr="00C414E6">
        <w:tc>
          <w:tcPr>
            <w:tcW w:w="2425" w:type="dxa"/>
          </w:tcPr>
          <w:p w14:paraId="7B4A0E3A" w14:textId="44A2A956" w:rsidR="00FA4BF4" w:rsidRPr="00874271" w:rsidRDefault="001B5638" w:rsidP="00C414E6">
            <w:pPr>
              <w:rPr>
                <w:b/>
              </w:rPr>
            </w:pPr>
            <w:r>
              <w:rPr>
                <w:b/>
              </w:rPr>
              <w:t>Return Value</w:t>
            </w:r>
          </w:p>
        </w:tc>
        <w:tc>
          <w:tcPr>
            <w:tcW w:w="6925" w:type="dxa"/>
          </w:tcPr>
          <w:p w14:paraId="6310BD15" w14:textId="074BBAC5" w:rsidR="00FA4BF4" w:rsidRPr="00874271" w:rsidRDefault="00FA4BF4" w:rsidP="00C414E6">
            <w:pPr>
              <w:rPr>
                <w:b/>
              </w:rPr>
            </w:pPr>
            <w:r w:rsidRPr="00874271">
              <w:rPr>
                <w:b/>
              </w:rPr>
              <w:t>De</w:t>
            </w:r>
            <w:r w:rsidR="001B5638">
              <w:rPr>
                <w:b/>
              </w:rPr>
              <w:t>scription</w:t>
            </w:r>
          </w:p>
        </w:tc>
      </w:tr>
      <w:tr w:rsidR="00FA4BF4" w:rsidRPr="00960609" w14:paraId="5ACE0EF0" w14:textId="77777777" w:rsidTr="00C414E6">
        <w:tc>
          <w:tcPr>
            <w:tcW w:w="2425" w:type="dxa"/>
          </w:tcPr>
          <w:p w14:paraId="76F44F92" w14:textId="4BD33F5B" w:rsidR="00FA4BF4" w:rsidRDefault="001B5638" w:rsidP="00C414E6">
            <w:r>
              <w:t>&gt;= 0</w:t>
            </w:r>
          </w:p>
        </w:tc>
        <w:tc>
          <w:tcPr>
            <w:tcW w:w="6925" w:type="dxa"/>
          </w:tcPr>
          <w:p w14:paraId="159D9E49" w14:textId="61DCE377" w:rsidR="00FA4BF4" w:rsidRDefault="001B5638" w:rsidP="00C414E6">
            <w:r>
              <w:t>The number of sensors in the sensor list.</w:t>
            </w:r>
          </w:p>
        </w:tc>
      </w:tr>
      <w:tr w:rsidR="00FA4BF4" w:rsidRPr="00960609" w14:paraId="1EDC52F7" w14:textId="77777777" w:rsidTr="00C414E6">
        <w:tc>
          <w:tcPr>
            <w:tcW w:w="2425" w:type="dxa"/>
          </w:tcPr>
          <w:p w14:paraId="2E2004C6" w14:textId="4B7D26D6" w:rsidR="00FA4BF4" w:rsidRDefault="001B5638" w:rsidP="00C414E6">
            <w:r>
              <w:t>-EPERM</w:t>
            </w:r>
          </w:p>
        </w:tc>
        <w:tc>
          <w:tcPr>
            <w:tcW w:w="6925" w:type="dxa"/>
          </w:tcPr>
          <w:p w14:paraId="1D63F5E0" w14:textId="15D87806" w:rsidR="00FA4BF4" w:rsidRDefault="001B5638" w:rsidP="00C414E6">
            <w:r>
              <w:t>Fatal error. NVS is not operational.</w:t>
            </w:r>
          </w:p>
        </w:tc>
      </w:tr>
      <w:tr w:rsidR="00FA4BF4" w:rsidRPr="00960609" w14:paraId="12E5BC58" w14:textId="77777777" w:rsidTr="00C414E6">
        <w:tc>
          <w:tcPr>
            <w:tcW w:w="2425" w:type="dxa"/>
          </w:tcPr>
          <w:p w14:paraId="0567973D" w14:textId="46C59B3E" w:rsidR="00FA4BF4" w:rsidRDefault="001B5638" w:rsidP="00C414E6">
            <w:r>
              <w:t>-EAGAIN</w:t>
            </w:r>
          </w:p>
        </w:tc>
        <w:tc>
          <w:tcPr>
            <w:tcW w:w="6925" w:type="dxa"/>
          </w:tcPr>
          <w:p w14:paraId="7221B9E7" w14:textId="37E409D6" w:rsidR="00FA4BF4" w:rsidRDefault="001B5638" w:rsidP="00C414E6">
            <w:r>
              <w:t>NVS is still initializing.</w:t>
            </w:r>
          </w:p>
        </w:tc>
      </w:tr>
      <w:tr w:rsidR="00FA4BF4" w:rsidRPr="00960609" w14:paraId="3BCEBF75" w14:textId="77777777" w:rsidTr="00C414E6">
        <w:tc>
          <w:tcPr>
            <w:tcW w:w="2425" w:type="dxa"/>
          </w:tcPr>
          <w:p w14:paraId="12774554" w14:textId="2F19DAC1" w:rsidR="00FA4BF4" w:rsidRDefault="001B5638" w:rsidP="00C414E6">
            <w:r>
              <w:lastRenderedPageBreak/>
              <w:t>-EBUSY</w:t>
            </w:r>
          </w:p>
        </w:tc>
        <w:tc>
          <w:tcPr>
            <w:tcW w:w="6925" w:type="dxa"/>
          </w:tcPr>
          <w:p w14:paraId="04AB5454" w14:textId="4987C152" w:rsidR="00FA4BF4" w:rsidRDefault="001B5638" w:rsidP="00C414E6">
            <w:r>
              <w:t>NVS is encountering errors. This isn’t good but it is possible that another attempt at a later time may work.</w:t>
            </w:r>
          </w:p>
        </w:tc>
      </w:tr>
      <w:tr w:rsidR="00FA4BF4" w:rsidRPr="00960609" w14:paraId="42AAEA39" w14:textId="77777777" w:rsidTr="00C414E6">
        <w:tc>
          <w:tcPr>
            <w:tcW w:w="2425" w:type="dxa"/>
          </w:tcPr>
          <w:p w14:paraId="0593B40A" w14:textId="58FE90E8" w:rsidR="00FA4BF4" w:rsidRDefault="001B5638" w:rsidP="00C414E6">
            <w:r>
              <w:t>-ENOMEM</w:t>
            </w:r>
          </w:p>
        </w:tc>
        <w:tc>
          <w:tcPr>
            <w:tcW w:w="6925" w:type="dxa"/>
          </w:tcPr>
          <w:p w14:paraId="0E6E9085" w14:textId="713EB012" w:rsidR="00FA4BF4" w:rsidRDefault="001B5638" w:rsidP="00C414E6">
            <w:r>
              <w:t>There are system resource errors.</w:t>
            </w:r>
          </w:p>
        </w:tc>
      </w:tr>
    </w:tbl>
    <w:p w14:paraId="05CA9BEA" w14:textId="451F36A8" w:rsidR="00FA4BF4" w:rsidRDefault="00FA4BF4" w:rsidP="00FA4BF4"/>
    <w:p w14:paraId="38F0FD49" w14:textId="3D992BE5" w:rsidR="00BE7915" w:rsidRDefault="00BE7915" w:rsidP="00BE7915">
      <w:pPr>
        <w:pStyle w:val="Heading2"/>
        <w:keepLines w:val="0"/>
        <w:tabs>
          <w:tab w:val="num" w:pos="576"/>
        </w:tabs>
        <w:spacing w:before="480"/>
        <w:ind w:left="576" w:hanging="576"/>
      </w:pPr>
      <w:bookmarkStart w:id="180" w:name="_Toc69654109"/>
      <w:proofErr w:type="spellStart"/>
      <w:r>
        <w:t>clientOpen</w:t>
      </w:r>
      <w:bookmarkEnd w:id="180"/>
      <w:proofErr w:type="spellEnd"/>
    </w:p>
    <w:p w14:paraId="1031AE91" w14:textId="77777777" w:rsidR="00BE7915" w:rsidRPr="00FA4BF4" w:rsidRDefault="00BE7915" w:rsidP="00BE7915">
      <w:pPr>
        <w:rPr>
          <w:b/>
          <w:bCs/>
        </w:rPr>
      </w:pPr>
      <w:r w:rsidRPr="00FA4BF4">
        <w:rPr>
          <w:b/>
          <w:bCs/>
        </w:rPr>
        <w:t>Description</w:t>
      </w:r>
    </w:p>
    <w:p w14:paraId="5D02AA5E" w14:textId="19E07BB9" w:rsidR="00BE7915" w:rsidRDefault="00BE7915" w:rsidP="00BE7915">
      <w:r>
        <w:t>Open a session with NVS</w:t>
      </w:r>
      <w:r w:rsidRPr="00FA4BF4">
        <w:t>.</w:t>
      </w:r>
    </w:p>
    <w:p w14:paraId="4A4ED31B" w14:textId="7F33646C" w:rsidR="00BE7915" w:rsidRDefault="00BE7915" w:rsidP="00BE7915">
      <w:r>
        <w:t xml:space="preserve">The client handle placed at </w:t>
      </w:r>
      <w:proofErr w:type="spellStart"/>
      <w:r>
        <w:t>clnts</w:t>
      </w:r>
      <w:proofErr w:type="spellEnd"/>
      <w:r>
        <w:t xml:space="preserve"> will be used in all subsequent NVSC function calls.</w:t>
      </w:r>
    </w:p>
    <w:p w14:paraId="4D058F6B" w14:textId="77777777" w:rsidR="00BE7915" w:rsidRDefault="00BE7915" w:rsidP="00BE7915"/>
    <w:p w14:paraId="695BE930" w14:textId="77777777" w:rsidR="00BE7915" w:rsidRPr="001B5638" w:rsidRDefault="00BE7915" w:rsidP="00BE7915">
      <w:pPr>
        <w:rPr>
          <w:b/>
          <w:bCs/>
        </w:rPr>
      </w:pPr>
      <w:r w:rsidRPr="001B5638">
        <w:rPr>
          <w:b/>
          <w:bCs/>
        </w:rPr>
        <w:t>Precondition</w:t>
      </w:r>
    </w:p>
    <w:p w14:paraId="060DD72B" w14:textId="77777777" w:rsidR="00BE7915" w:rsidRDefault="00BE7915" w:rsidP="00BE7915"/>
    <w:p w14:paraId="5C044258" w14:textId="77777777" w:rsidR="00BE7915" w:rsidRPr="001B5638" w:rsidRDefault="00BE7915" w:rsidP="00BE7915">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BE7915" w14:paraId="240FEF54" w14:textId="77777777" w:rsidTr="00C414E6">
        <w:tc>
          <w:tcPr>
            <w:tcW w:w="2515" w:type="dxa"/>
          </w:tcPr>
          <w:p w14:paraId="2A720CE0" w14:textId="77777777" w:rsidR="00BE7915" w:rsidRDefault="00BE7915" w:rsidP="00C414E6">
            <w:pPr>
              <w:tabs>
                <w:tab w:val="left" w:pos="366"/>
              </w:tabs>
              <w:rPr>
                <w:b/>
              </w:rPr>
            </w:pPr>
            <w:r>
              <w:rPr>
                <w:b/>
              </w:rPr>
              <w:t>Parameter Name</w:t>
            </w:r>
          </w:p>
        </w:tc>
        <w:tc>
          <w:tcPr>
            <w:tcW w:w="2160" w:type="dxa"/>
          </w:tcPr>
          <w:p w14:paraId="7464BE38" w14:textId="77777777" w:rsidR="00BE7915" w:rsidRPr="00874271" w:rsidRDefault="00BE7915" w:rsidP="00C414E6">
            <w:pPr>
              <w:ind w:right="555"/>
              <w:rPr>
                <w:b/>
              </w:rPr>
            </w:pPr>
            <w:r>
              <w:rPr>
                <w:b/>
              </w:rPr>
              <w:t>Input/Output</w:t>
            </w:r>
          </w:p>
        </w:tc>
        <w:tc>
          <w:tcPr>
            <w:tcW w:w="5914" w:type="dxa"/>
          </w:tcPr>
          <w:p w14:paraId="57E26A2C" w14:textId="77777777" w:rsidR="00BE7915" w:rsidRDefault="00BE7915" w:rsidP="00C414E6">
            <w:pPr>
              <w:rPr>
                <w:b/>
              </w:rPr>
            </w:pPr>
            <w:r>
              <w:rPr>
                <w:b/>
              </w:rPr>
              <w:t>Description</w:t>
            </w:r>
          </w:p>
        </w:tc>
      </w:tr>
      <w:tr w:rsidR="00BE7915" w14:paraId="4BA1F4F5" w14:textId="77777777" w:rsidTr="00C414E6">
        <w:tc>
          <w:tcPr>
            <w:tcW w:w="2515" w:type="dxa"/>
          </w:tcPr>
          <w:p w14:paraId="125D3F16" w14:textId="3D4221C6" w:rsidR="00BE7915" w:rsidRPr="00501553" w:rsidRDefault="00BE7915" w:rsidP="00C414E6">
            <w:pPr>
              <w:pStyle w:val="BibRef"/>
              <w:numPr>
                <w:ilvl w:val="0"/>
                <w:numId w:val="0"/>
              </w:numPr>
              <w:tabs>
                <w:tab w:val="left" w:pos="366"/>
              </w:tabs>
              <w:rPr>
                <w:i/>
                <w:iCs/>
                <w:color w:val="00B050"/>
              </w:rPr>
            </w:pPr>
            <w:r>
              <w:t>**</w:t>
            </w:r>
            <w:proofErr w:type="spellStart"/>
            <w:r>
              <w:t>clnts</w:t>
            </w:r>
            <w:proofErr w:type="spellEnd"/>
          </w:p>
        </w:tc>
        <w:tc>
          <w:tcPr>
            <w:tcW w:w="2160" w:type="dxa"/>
          </w:tcPr>
          <w:p w14:paraId="1E49F31B" w14:textId="77777777" w:rsidR="00BE7915" w:rsidRPr="00501553" w:rsidRDefault="00BE7915" w:rsidP="00C414E6">
            <w:pPr>
              <w:ind w:right="555"/>
              <w:rPr>
                <w:b/>
              </w:rPr>
            </w:pPr>
            <w:r>
              <w:rPr>
                <w:b/>
              </w:rPr>
              <w:t>Input</w:t>
            </w:r>
          </w:p>
        </w:tc>
        <w:tc>
          <w:tcPr>
            <w:tcW w:w="5914" w:type="dxa"/>
          </w:tcPr>
          <w:p w14:paraId="1AA1C8D3" w14:textId="300E0672" w:rsidR="00BE7915" w:rsidRPr="00BE7915" w:rsidRDefault="00BE7915" w:rsidP="00C414E6">
            <w:r>
              <w:t>Pointer for the client handle.</w:t>
            </w:r>
          </w:p>
        </w:tc>
      </w:tr>
    </w:tbl>
    <w:p w14:paraId="1F3F3E96" w14:textId="77777777" w:rsidR="00BE7915" w:rsidRDefault="00BE7915" w:rsidP="00BE7915"/>
    <w:p w14:paraId="5850C354" w14:textId="77777777" w:rsidR="00BE7915" w:rsidRPr="001B5638" w:rsidRDefault="00BE7915" w:rsidP="00BE7915">
      <w:pPr>
        <w:rPr>
          <w:b/>
          <w:bCs/>
        </w:rPr>
      </w:pPr>
      <w:r w:rsidRPr="001B5638">
        <w:rPr>
          <w:b/>
          <w:bCs/>
        </w:rPr>
        <w:t>Returns</w:t>
      </w:r>
    </w:p>
    <w:tbl>
      <w:tblPr>
        <w:tblStyle w:val="TableGrid"/>
        <w:tblW w:w="0" w:type="auto"/>
        <w:tblLook w:val="04A0" w:firstRow="1" w:lastRow="0" w:firstColumn="1" w:lastColumn="0" w:noHBand="0" w:noVBand="1"/>
      </w:tblPr>
      <w:tblGrid>
        <w:gridCol w:w="2425"/>
        <w:gridCol w:w="6925"/>
      </w:tblGrid>
      <w:tr w:rsidR="00BE7915" w:rsidRPr="00960609" w14:paraId="35DEB903" w14:textId="77777777" w:rsidTr="00C414E6">
        <w:tc>
          <w:tcPr>
            <w:tcW w:w="2425" w:type="dxa"/>
          </w:tcPr>
          <w:p w14:paraId="2D624841" w14:textId="77777777" w:rsidR="00BE7915" w:rsidRPr="00874271" w:rsidRDefault="00BE7915" w:rsidP="00C414E6">
            <w:pPr>
              <w:rPr>
                <w:b/>
              </w:rPr>
            </w:pPr>
            <w:r>
              <w:rPr>
                <w:b/>
              </w:rPr>
              <w:t>Return Value</w:t>
            </w:r>
          </w:p>
        </w:tc>
        <w:tc>
          <w:tcPr>
            <w:tcW w:w="6925" w:type="dxa"/>
          </w:tcPr>
          <w:p w14:paraId="2E7ABE2E" w14:textId="77777777" w:rsidR="00BE7915" w:rsidRPr="00874271" w:rsidRDefault="00BE7915" w:rsidP="00C414E6">
            <w:pPr>
              <w:rPr>
                <w:b/>
              </w:rPr>
            </w:pPr>
            <w:r w:rsidRPr="00874271">
              <w:rPr>
                <w:b/>
              </w:rPr>
              <w:t>De</w:t>
            </w:r>
            <w:r>
              <w:rPr>
                <w:b/>
              </w:rPr>
              <w:t>scription</w:t>
            </w:r>
          </w:p>
        </w:tc>
      </w:tr>
      <w:tr w:rsidR="00BE7915" w:rsidRPr="00960609" w14:paraId="0D63FB22" w14:textId="77777777" w:rsidTr="00C414E6">
        <w:tc>
          <w:tcPr>
            <w:tcW w:w="2425" w:type="dxa"/>
          </w:tcPr>
          <w:p w14:paraId="3C6C7AD0" w14:textId="68B4D1BC" w:rsidR="00BE7915" w:rsidRDefault="00BE7915" w:rsidP="00C414E6">
            <w:r>
              <w:t>0</w:t>
            </w:r>
          </w:p>
        </w:tc>
        <w:tc>
          <w:tcPr>
            <w:tcW w:w="6925" w:type="dxa"/>
          </w:tcPr>
          <w:p w14:paraId="28B0456C" w14:textId="09DE269D" w:rsidR="00BE7915" w:rsidRDefault="00BE7915" w:rsidP="00C414E6">
            <w:r>
              <w:t>Success.</w:t>
            </w:r>
          </w:p>
        </w:tc>
      </w:tr>
      <w:tr w:rsidR="00BE7915" w:rsidRPr="00960609" w14:paraId="39967330" w14:textId="77777777" w:rsidTr="00C414E6">
        <w:tc>
          <w:tcPr>
            <w:tcW w:w="2425" w:type="dxa"/>
          </w:tcPr>
          <w:p w14:paraId="5ECFACBF" w14:textId="588CD406" w:rsidR="00BE7915" w:rsidRDefault="00BE7915" w:rsidP="00C414E6">
            <w:r>
              <w:t>-EINVAL</w:t>
            </w:r>
          </w:p>
        </w:tc>
        <w:tc>
          <w:tcPr>
            <w:tcW w:w="6925" w:type="dxa"/>
          </w:tcPr>
          <w:p w14:paraId="6022FED1" w14:textId="539D3575" w:rsidR="00BE7915" w:rsidRDefault="00BE7915" w:rsidP="00C414E6">
            <w:r>
              <w:t xml:space="preserve">No </w:t>
            </w:r>
            <w:proofErr w:type="spellStart"/>
            <w:r>
              <w:t>clnts</w:t>
            </w:r>
            <w:proofErr w:type="spellEnd"/>
            <w:r>
              <w:t xml:space="preserve"> pointer.</w:t>
            </w:r>
          </w:p>
        </w:tc>
      </w:tr>
      <w:tr w:rsidR="00BE7915" w:rsidRPr="00960609" w14:paraId="5D0C323A" w14:textId="77777777" w:rsidTr="00C414E6">
        <w:tc>
          <w:tcPr>
            <w:tcW w:w="2425" w:type="dxa"/>
          </w:tcPr>
          <w:p w14:paraId="4FA5F1FC" w14:textId="77777777" w:rsidR="00BE7915" w:rsidRDefault="00BE7915" w:rsidP="00C414E6">
            <w:r>
              <w:t>-EPERM</w:t>
            </w:r>
          </w:p>
        </w:tc>
        <w:tc>
          <w:tcPr>
            <w:tcW w:w="6925" w:type="dxa"/>
          </w:tcPr>
          <w:p w14:paraId="2C4137F3" w14:textId="77777777" w:rsidR="00BE7915" w:rsidRDefault="00BE7915" w:rsidP="00C414E6">
            <w:r>
              <w:t>Fatal error. NVS is not operational.</w:t>
            </w:r>
          </w:p>
        </w:tc>
      </w:tr>
      <w:tr w:rsidR="00BE7915" w:rsidRPr="00960609" w14:paraId="6F2E044F" w14:textId="77777777" w:rsidTr="00C414E6">
        <w:tc>
          <w:tcPr>
            <w:tcW w:w="2425" w:type="dxa"/>
          </w:tcPr>
          <w:p w14:paraId="37EFC9D1" w14:textId="77777777" w:rsidR="00BE7915" w:rsidRDefault="00BE7915" w:rsidP="00C414E6">
            <w:r>
              <w:t>-EAGAIN</w:t>
            </w:r>
          </w:p>
        </w:tc>
        <w:tc>
          <w:tcPr>
            <w:tcW w:w="6925" w:type="dxa"/>
          </w:tcPr>
          <w:p w14:paraId="051E1C3D" w14:textId="77777777" w:rsidR="00BE7915" w:rsidRDefault="00BE7915" w:rsidP="00C414E6">
            <w:r>
              <w:t>NVS is still initializing.</w:t>
            </w:r>
          </w:p>
        </w:tc>
      </w:tr>
      <w:tr w:rsidR="00BE7915" w:rsidRPr="00960609" w14:paraId="35F5577B" w14:textId="77777777" w:rsidTr="00C414E6">
        <w:tc>
          <w:tcPr>
            <w:tcW w:w="2425" w:type="dxa"/>
          </w:tcPr>
          <w:p w14:paraId="536834B9" w14:textId="77777777" w:rsidR="00BE7915" w:rsidRDefault="00BE7915" w:rsidP="00C414E6">
            <w:r>
              <w:t>-EBUSY</w:t>
            </w:r>
          </w:p>
        </w:tc>
        <w:tc>
          <w:tcPr>
            <w:tcW w:w="6925" w:type="dxa"/>
          </w:tcPr>
          <w:p w14:paraId="5FBB77F2" w14:textId="77777777" w:rsidR="00BE7915" w:rsidRDefault="00BE7915" w:rsidP="00C414E6">
            <w:r>
              <w:t>NVS is encountering errors. This isn’t good but it is possible that another attempt at a later time may work.</w:t>
            </w:r>
          </w:p>
        </w:tc>
      </w:tr>
      <w:tr w:rsidR="00BE7915" w:rsidRPr="00960609" w14:paraId="0C506BED" w14:textId="77777777" w:rsidTr="00C414E6">
        <w:tc>
          <w:tcPr>
            <w:tcW w:w="2425" w:type="dxa"/>
          </w:tcPr>
          <w:p w14:paraId="2029D7FC" w14:textId="77777777" w:rsidR="00BE7915" w:rsidRDefault="00BE7915" w:rsidP="00C414E6">
            <w:r>
              <w:t>-ENOMEM</w:t>
            </w:r>
          </w:p>
        </w:tc>
        <w:tc>
          <w:tcPr>
            <w:tcW w:w="6925" w:type="dxa"/>
          </w:tcPr>
          <w:p w14:paraId="004FB146" w14:textId="77777777" w:rsidR="00BE7915" w:rsidRDefault="00BE7915" w:rsidP="00C414E6">
            <w:r>
              <w:t>There are system resource errors.</w:t>
            </w:r>
          </w:p>
        </w:tc>
      </w:tr>
    </w:tbl>
    <w:p w14:paraId="5980B01C" w14:textId="46B48A52" w:rsidR="00BE7915" w:rsidRDefault="00BE7915" w:rsidP="00FA4BF4"/>
    <w:p w14:paraId="07638F7A" w14:textId="5F276225" w:rsidR="00BE7915" w:rsidRDefault="00BE7915" w:rsidP="00BE7915">
      <w:pPr>
        <w:pStyle w:val="Heading2"/>
        <w:keepLines w:val="0"/>
        <w:tabs>
          <w:tab w:val="num" w:pos="576"/>
        </w:tabs>
        <w:spacing w:before="480"/>
        <w:ind w:left="576" w:hanging="576"/>
      </w:pPr>
      <w:bookmarkStart w:id="181" w:name="_Toc69654110"/>
      <w:proofErr w:type="spellStart"/>
      <w:r>
        <w:t>setSensorBatch</w:t>
      </w:r>
      <w:bookmarkEnd w:id="181"/>
      <w:proofErr w:type="spellEnd"/>
    </w:p>
    <w:p w14:paraId="1183F578" w14:textId="77777777" w:rsidR="00BE7915" w:rsidRPr="00FA4BF4" w:rsidRDefault="00BE7915" w:rsidP="00BE7915">
      <w:pPr>
        <w:rPr>
          <w:b/>
          <w:bCs/>
        </w:rPr>
      </w:pPr>
      <w:r w:rsidRPr="00FA4BF4">
        <w:rPr>
          <w:b/>
          <w:bCs/>
        </w:rPr>
        <w:t>Description</w:t>
      </w:r>
    </w:p>
    <w:p w14:paraId="7A667750" w14:textId="633D4F73" w:rsidR="00BE7915" w:rsidRDefault="00BE7915" w:rsidP="00BE7915">
      <w:r>
        <w:t>Set sensor rate and timeout</w:t>
      </w:r>
      <w:r w:rsidRPr="00FA4BF4">
        <w:t>.</w:t>
      </w:r>
    </w:p>
    <w:p w14:paraId="421DDB0D" w14:textId="53D942C0" w:rsidR="00B37CB7" w:rsidRDefault="00B37CB7" w:rsidP="00BE7915">
      <w:r>
        <w:t xml:space="preserve">See Android documentation for </w:t>
      </w:r>
      <w:hyperlink r:id="rId17" w:history="1">
        <w:r w:rsidRPr="00B37CB7">
          <w:rPr>
            <w:rStyle w:val="Hyperlink"/>
          </w:rPr>
          <w:t>batching</w:t>
        </w:r>
      </w:hyperlink>
      <w:r>
        <w:t>.</w:t>
      </w:r>
    </w:p>
    <w:p w14:paraId="47FC27A1" w14:textId="77777777" w:rsidR="00BE7915" w:rsidRDefault="00BE7915" w:rsidP="00BE7915"/>
    <w:p w14:paraId="2F893729" w14:textId="77777777" w:rsidR="00BE7915" w:rsidRPr="001B5638" w:rsidRDefault="00BE7915" w:rsidP="00BE7915">
      <w:pPr>
        <w:rPr>
          <w:b/>
          <w:bCs/>
        </w:rPr>
      </w:pPr>
      <w:r w:rsidRPr="001B5638">
        <w:rPr>
          <w:b/>
          <w:bCs/>
        </w:rPr>
        <w:t>Precondition</w:t>
      </w:r>
    </w:p>
    <w:p w14:paraId="3E15FA69" w14:textId="77777777" w:rsidR="00BE7915" w:rsidRDefault="00BE7915" w:rsidP="00BE7915"/>
    <w:p w14:paraId="6C3451CD" w14:textId="77777777" w:rsidR="00BE7915" w:rsidRPr="001B5638" w:rsidRDefault="00BE7915" w:rsidP="00BE7915">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BE7915" w14:paraId="5D076624" w14:textId="77777777" w:rsidTr="00C414E6">
        <w:tc>
          <w:tcPr>
            <w:tcW w:w="2515" w:type="dxa"/>
          </w:tcPr>
          <w:p w14:paraId="2E332680" w14:textId="77777777" w:rsidR="00BE7915" w:rsidRDefault="00BE7915" w:rsidP="00C414E6">
            <w:pPr>
              <w:tabs>
                <w:tab w:val="left" w:pos="366"/>
              </w:tabs>
              <w:rPr>
                <w:b/>
              </w:rPr>
            </w:pPr>
            <w:r>
              <w:rPr>
                <w:b/>
              </w:rPr>
              <w:t>Parameter Name</w:t>
            </w:r>
          </w:p>
        </w:tc>
        <w:tc>
          <w:tcPr>
            <w:tcW w:w="2160" w:type="dxa"/>
          </w:tcPr>
          <w:p w14:paraId="7B58CE3E" w14:textId="77777777" w:rsidR="00BE7915" w:rsidRPr="00874271" w:rsidRDefault="00BE7915" w:rsidP="00C414E6">
            <w:pPr>
              <w:ind w:right="555"/>
              <w:rPr>
                <w:b/>
              </w:rPr>
            </w:pPr>
            <w:r>
              <w:rPr>
                <w:b/>
              </w:rPr>
              <w:t>Input/Output</w:t>
            </w:r>
          </w:p>
        </w:tc>
        <w:tc>
          <w:tcPr>
            <w:tcW w:w="5914" w:type="dxa"/>
          </w:tcPr>
          <w:p w14:paraId="18ED273F" w14:textId="77777777" w:rsidR="00BE7915" w:rsidRDefault="00BE7915" w:rsidP="00C414E6">
            <w:pPr>
              <w:rPr>
                <w:b/>
              </w:rPr>
            </w:pPr>
            <w:r>
              <w:rPr>
                <w:b/>
              </w:rPr>
              <w:t>Description</w:t>
            </w:r>
          </w:p>
        </w:tc>
      </w:tr>
      <w:tr w:rsidR="00BE7915" w14:paraId="355D24AC" w14:textId="77777777" w:rsidTr="00C414E6">
        <w:tc>
          <w:tcPr>
            <w:tcW w:w="2515" w:type="dxa"/>
          </w:tcPr>
          <w:p w14:paraId="7FE64D23" w14:textId="4E0A0C26" w:rsidR="00BE7915" w:rsidRPr="00501553" w:rsidRDefault="00BE7915" w:rsidP="00C414E6">
            <w:pPr>
              <w:pStyle w:val="BibRef"/>
              <w:numPr>
                <w:ilvl w:val="0"/>
                <w:numId w:val="0"/>
              </w:numPr>
              <w:tabs>
                <w:tab w:val="left" w:pos="366"/>
              </w:tabs>
              <w:rPr>
                <w:i/>
                <w:iCs/>
                <w:color w:val="00B050"/>
              </w:rPr>
            </w:pPr>
            <w:r>
              <w:t>*</w:t>
            </w:r>
            <w:proofErr w:type="spellStart"/>
            <w:r>
              <w:t>clnt</w:t>
            </w:r>
            <w:proofErr w:type="spellEnd"/>
          </w:p>
        </w:tc>
        <w:tc>
          <w:tcPr>
            <w:tcW w:w="2160" w:type="dxa"/>
          </w:tcPr>
          <w:p w14:paraId="412A44A8" w14:textId="77777777" w:rsidR="00BE7915" w:rsidRPr="00501553" w:rsidRDefault="00BE7915" w:rsidP="00C414E6">
            <w:pPr>
              <w:ind w:right="555"/>
              <w:rPr>
                <w:b/>
              </w:rPr>
            </w:pPr>
            <w:r>
              <w:rPr>
                <w:b/>
              </w:rPr>
              <w:t>Input</w:t>
            </w:r>
          </w:p>
        </w:tc>
        <w:tc>
          <w:tcPr>
            <w:tcW w:w="5914" w:type="dxa"/>
          </w:tcPr>
          <w:p w14:paraId="0D98AE23" w14:textId="307F4F1F" w:rsidR="00BE7915" w:rsidRPr="00BE7915" w:rsidRDefault="00BE7915" w:rsidP="00C414E6">
            <w:r>
              <w:t>Client handle.</w:t>
            </w:r>
          </w:p>
        </w:tc>
      </w:tr>
      <w:tr w:rsidR="00BE7915" w14:paraId="3335FCE9" w14:textId="77777777" w:rsidTr="00C414E6">
        <w:tc>
          <w:tcPr>
            <w:tcW w:w="2515" w:type="dxa"/>
          </w:tcPr>
          <w:p w14:paraId="4ACE3652" w14:textId="7A1C7AC8" w:rsidR="00BE7915" w:rsidRDefault="00BE7915" w:rsidP="00C414E6">
            <w:pPr>
              <w:pStyle w:val="BibRef"/>
              <w:numPr>
                <w:ilvl w:val="0"/>
                <w:numId w:val="0"/>
              </w:numPr>
              <w:tabs>
                <w:tab w:val="left" w:pos="366"/>
              </w:tabs>
            </w:pPr>
            <w:r>
              <w:t>handle</w:t>
            </w:r>
          </w:p>
        </w:tc>
        <w:tc>
          <w:tcPr>
            <w:tcW w:w="2160" w:type="dxa"/>
          </w:tcPr>
          <w:p w14:paraId="6406C4A0" w14:textId="731990DC" w:rsidR="00BE7915" w:rsidRDefault="00BE7915" w:rsidP="00C414E6">
            <w:pPr>
              <w:ind w:right="555"/>
              <w:rPr>
                <w:b/>
              </w:rPr>
            </w:pPr>
            <w:r>
              <w:rPr>
                <w:b/>
              </w:rPr>
              <w:t>Input</w:t>
            </w:r>
          </w:p>
        </w:tc>
        <w:tc>
          <w:tcPr>
            <w:tcW w:w="5914" w:type="dxa"/>
          </w:tcPr>
          <w:p w14:paraId="72B209FC" w14:textId="55A24CBA" w:rsidR="00BE7915" w:rsidRDefault="00BE7915" w:rsidP="00C414E6">
            <w:r>
              <w:t>Sensor handle.</w:t>
            </w:r>
          </w:p>
        </w:tc>
      </w:tr>
      <w:tr w:rsidR="00BE7915" w14:paraId="017A2B77" w14:textId="77777777" w:rsidTr="00C414E6">
        <w:tc>
          <w:tcPr>
            <w:tcW w:w="2515" w:type="dxa"/>
          </w:tcPr>
          <w:p w14:paraId="10FE175A" w14:textId="7840B309" w:rsidR="00BE7915" w:rsidRDefault="00BE7915" w:rsidP="00C414E6">
            <w:pPr>
              <w:pStyle w:val="BibRef"/>
              <w:numPr>
                <w:ilvl w:val="0"/>
                <w:numId w:val="0"/>
              </w:numPr>
              <w:tabs>
                <w:tab w:val="left" w:pos="366"/>
              </w:tabs>
            </w:pPr>
            <w:proofErr w:type="spellStart"/>
            <w:r>
              <w:t>nsPeriod</w:t>
            </w:r>
            <w:proofErr w:type="spellEnd"/>
          </w:p>
        </w:tc>
        <w:tc>
          <w:tcPr>
            <w:tcW w:w="2160" w:type="dxa"/>
          </w:tcPr>
          <w:p w14:paraId="7ED29AE7" w14:textId="19114716" w:rsidR="00BE7915" w:rsidRDefault="00BE7915" w:rsidP="00C414E6">
            <w:pPr>
              <w:ind w:right="555"/>
              <w:rPr>
                <w:b/>
              </w:rPr>
            </w:pPr>
            <w:r>
              <w:rPr>
                <w:b/>
              </w:rPr>
              <w:t>Input</w:t>
            </w:r>
          </w:p>
        </w:tc>
        <w:tc>
          <w:tcPr>
            <w:tcW w:w="5914" w:type="dxa"/>
          </w:tcPr>
          <w:p w14:paraId="708D8D7F" w14:textId="77F0F965" w:rsidR="00BE7915" w:rsidRDefault="00BE7915" w:rsidP="00C414E6">
            <w:r>
              <w:t xml:space="preserve">Sensor </w:t>
            </w:r>
            <w:r w:rsidR="00A97AF7">
              <w:t xml:space="preserve">rate </w:t>
            </w:r>
            <w:r>
              <w:t>period in nanoseconds.</w:t>
            </w:r>
          </w:p>
        </w:tc>
      </w:tr>
      <w:tr w:rsidR="00BE7915" w14:paraId="15D786C7" w14:textId="77777777" w:rsidTr="00C414E6">
        <w:tc>
          <w:tcPr>
            <w:tcW w:w="2515" w:type="dxa"/>
          </w:tcPr>
          <w:p w14:paraId="795C1C8B" w14:textId="7176E4E6" w:rsidR="00BE7915" w:rsidRDefault="00BE7915" w:rsidP="00C414E6">
            <w:pPr>
              <w:pStyle w:val="BibRef"/>
              <w:numPr>
                <w:ilvl w:val="0"/>
                <w:numId w:val="0"/>
              </w:numPr>
              <w:tabs>
                <w:tab w:val="left" w:pos="366"/>
              </w:tabs>
            </w:pPr>
            <w:proofErr w:type="spellStart"/>
            <w:r>
              <w:t>nsTimeout</w:t>
            </w:r>
            <w:proofErr w:type="spellEnd"/>
          </w:p>
        </w:tc>
        <w:tc>
          <w:tcPr>
            <w:tcW w:w="2160" w:type="dxa"/>
          </w:tcPr>
          <w:p w14:paraId="5DBFE652" w14:textId="76915DB5" w:rsidR="00BE7915" w:rsidRDefault="00BE7915" w:rsidP="00C414E6">
            <w:pPr>
              <w:ind w:right="555"/>
              <w:rPr>
                <w:b/>
              </w:rPr>
            </w:pPr>
            <w:r>
              <w:rPr>
                <w:b/>
              </w:rPr>
              <w:t>Input</w:t>
            </w:r>
          </w:p>
        </w:tc>
        <w:tc>
          <w:tcPr>
            <w:tcW w:w="5914" w:type="dxa"/>
          </w:tcPr>
          <w:p w14:paraId="25F3D24C" w14:textId="1A31D969" w:rsidR="00BE7915" w:rsidRDefault="00BE7915" w:rsidP="00C414E6">
            <w:r>
              <w:t>Sensor event timeout in nanoseconds.</w:t>
            </w:r>
          </w:p>
        </w:tc>
      </w:tr>
    </w:tbl>
    <w:p w14:paraId="5154978D" w14:textId="77777777" w:rsidR="00BE7915" w:rsidRDefault="00BE7915" w:rsidP="00BE7915"/>
    <w:p w14:paraId="3546D77C" w14:textId="77777777" w:rsidR="00BE7915" w:rsidRPr="001B5638" w:rsidRDefault="00BE7915" w:rsidP="00BE7915">
      <w:pPr>
        <w:rPr>
          <w:b/>
          <w:bCs/>
        </w:rPr>
      </w:pPr>
      <w:r w:rsidRPr="001B5638">
        <w:rPr>
          <w:b/>
          <w:bCs/>
        </w:rPr>
        <w:t>Returns</w:t>
      </w:r>
    </w:p>
    <w:tbl>
      <w:tblPr>
        <w:tblStyle w:val="TableGrid"/>
        <w:tblW w:w="0" w:type="auto"/>
        <w:tblLook w:val="04A0" w:firstRow="1" w:lastRow="0" w:firstColumn="1" w:lastColumn="0" w:noHBand="0" w:noVBand="1"/>
      </w:tblPr>
      <w:tblGrid>
        <w:gridCol w:w="2425"/>
        <w:gridCol w:w="6925"/>
      </w:tblGrid>
      <w:tr w:rsidR="00BE7915" w:rsidRPr="00960609" w14:paraId="25A5DDC4" w14:textId="77777777" w:rsidTr="00C414E6">
        <w:tc>
          <w:tcPr>
            <w:tcW w:w="2425" w:type="dxa"/>
          </w:tcPr>
          <w:p w14:paraId="79C59306" w14:textId="77777777" w:rsidR="00BE7915" w:rsidRPr="00874271" w:rsidRDefault="00BE7915" w:rsidP="00C414E6">
            <w:pPr>
              <w:rPr>
                <w:b/>
              </w:rPr>
            </w:pPr>
            <w:r>
              <w:rPr>
                <w:b/>
              </w:rPr>
              <w:lastRenderedPageBreak/>
              <w:t>Return Value</w:t>
            </w:r>
          </w:p>
        </w:tc>
        <w:tc>
          <w:tcPr>
            <w:tcW w:w="6925" w:type="dxa"/>
          </w:tcPr>
          <w:p w14:paraId="2BA64B5C" w14:textId="77777777" w:rsidR="00BE7915" w:rsidRPr="00874271" w:rsidRDefault="00BE7915" w:rsidP="00C414E6">
            <w:pPr>
              <w:rPr>
                <w:b/>
              </w:rPr>
            </w:pPr>
            <w:r w:rsidRPr="00874271">
              <w:rPr>
                <w:b/>
              </w:rPr>
              <w:t>De</w:t>
            </w:r>
            <w:r>
              <w:rPr>
                <w:b/>
              </w:rPr>
              <w:t>scription</w:t>
            </w:r>
          </w:p>
        </w:tc>
      </w:tr>
      <w:tr w:rsidR="00BE7915" w:rsidRPr="00960609" w14:paraId="068532BF" w14:textId="77777777" w:rsidTr="00C414E6">
        <w:tc>
          <w:tcPr>
            <w:tcW w:w="2425" w:type="dxa"/>
          </w:tcPr>
          <w:p w14:paraId="67397DC5" w14:textId="77777777" w:rsidR="00BE7915" w:rsidRDefault="00BE7915" w:rsidP="00C414E6">
            <w:r>
              <w:t>0</w:t>
            </w:r>
          </w:p>
        </w:tc>
        <w:tc>
          <w:tcPr>
            <w:tcW w:w="6925" w:type="dxa"/>
          </w:tcPr>
          <w:p w14:paraId="239AD90B" w14:textId="77777777" w:rsidR="00BE7915" w:rsidRDefault="00BE7915" w:rsidP="00C414E6">
            <w:r>
              <w:t>Success.</w:t>
            </w:r>
          </w:p>
        </w:tc>
      </w:tr>
      <w:tr w:rsidR="00BE7915" w:rsidRPr="00960609" w14:paraId="38CE8786" w14:textId="77777777" w:rsidTr="00C414E6">
        <w:tc>
          <w:tcPr>
            <w:tcW w:w="2425" w:type="dxa"/>
          </w:tcPr>
          <w:p w14:paraId="3EF88242" w14:textId="77777777" w:rsidR="00BE7915" w:rsidRDefault="00BE7915" w:rsidP="00C414E6">
            <w:r>
              <w:t>-EINVAL</w:t>
            </w:r>
          </w:p>
        </w:tc>
        <w:tc>
          <w:tcPr>
            <w:tcW w:w="6925" w:type="dxa"/>
          </w:tcPr>
          <w:p w14:paraId="5EA9F2A5" w14:textId="4C8D74E1" w:rsidR="00BE7915" w:rsidRDefault="00BE7915" w:rsidP="00C414E6">
            <w:r>
              <w:t xml:space="preserve">Invalid </w:t>
            </w:r>
            <w:r w:rsidR="00B37CB7">
              <w:t>input</w:t>
            </w:r>
            <w:r>
              <w:t>.</w:t>
            </w:r>
          </w:p>
        </w:tc>
      </w:tr>
      <w:tr w:rsidR="00BE7915" w:rsidRPr="00960609" w14:paraId="7D12AADD" w14:textId="77777777" w:rsidTr="00C414E6">
        <w:tc>
          <w:tcPr>
            <w:tcW w:w="2425" w:type="dxa"/>
          </w:tcPr>
          <w:p w14:paraId="6631E284" w14:textId="77777777" w:rsidR="00BE7915" w:rsidRDefault="00BE7915" w:rsidP="00C414E6">
            <w:r>
              <w:t>-EPERM</w:t>
            </w:r>
          </w:p>
        </w:tc>
        <w:tc>
          <w:tcPr>
            <w:tcW w:w="6925" w:type="dxa"/>
          </w:tcPr>
          <w:p w14:paraId="22CBBCB2" w14:textId="77777777" w:rsidR="00BE7915" w:rsidRDefault="00BE7915" w:rsidP="00C414E6">
            <w:r>
              <w:t>Fatal error. NVS is not operational.</w:t>
            </w:r>
          </w:p>
        </w:tc>
      </w:tr>
      <w:tr w:rsidR="00BE7915" w:rsidRPr="00960609" w14:paraId="37A444BA" w14:textId="77777777" w:rsidTr="00C414E6">
        <w:tc>
          <w:tcPr>
            <w:tcW w:w="2425" w:type="dxa"/>
          </w:tcPr>
          <w:p w14:paraId="5031D4F3" w14:textId="00ABF584" w:rsidR="00BE7915" w:rsidRDefault="00BE7915" w:rsidP="00C414E6">
            <w:r>
              <w:t>-EFAULT</w:t>
            </w:r>
          </w:p>
        </w:tc>
        <w:tc>
          <w:tcPr>
            <w:tcW w:w="6925" w:type="dxa"/>
          </w:tcPr>
          <w:p w14:paraId="22C34113" w14:textId="7E0364C2" w:rsidR="00BE7915" w:rsidRDefault="00B37CB7" w:rsidP="00C414E6">
            <w:proofErr w:type="gramStart"/>
            <w:r>
              <w:t>Client</w:t>
            </w:r>
            <w:proofErr w:type="gramEnd"/>
            <w:r>
              <w:t xml:space="preserve"> handle unknown</w:t>
            </w:r>
            <w:r w:rsidR="00BE7915">
              <w:t>.</w:t>
            </w:r>
          </w:p>
        </w:tc>
      </w:tr>
    </w:tbl>
    <w:p w14:paraId="3EFFDFE3" w14:textId="3541BFAD" w:rsidR="00B37CB7" w:rsidRDefault="00B37CB7" w:rsidP="00B37CB7">
      <w:pPr>
        <w:pStyle w:val="Heading2"/>
        <w:keepLines w:val="0"/>
        <w:tabs>
          <w:tab w:val="num" w:pos="576"/>
        </w:tabs>
        <w:spacing w:before="480"/>
        <w:ind w:left="576" w:hanging="576"/>
      </w:pPr>
      <w:bookmarkStart w:id="182" w:name="_Toc69654111"/>
      <w:proofErr w:type="spellStart"/>
      <w:r>
        <w:t>setSensorAble</w:t>
      </w:r>
      <w:bookmarkEnd w:id="182"/>
      <w:proofErr w:type="spellEnd"/>
    </w:p>
    <w:p w14:paraId="793CD6BD" w14:textId="77777777" w:rsidR="00B37CB7" w:rsidRPr="00FA4BF4" w:rsidRDefault="00B37CB7" w:rsidP="00B37CB7">
      <w:pPr>
        <w:rPr>
          <w:b/>
          <w:bCs/>
        </w:rPr>
      </w:pPr>
      <w:r w:rsidRPr="00FA4BF4">
        <w:rPr>
          <w:b/>
          <w:bCs/>
        </w:rPr>
        <w:t>Description</w:t>
      </w:r>
    </w:p>
    <w:p w14:paraId="2E07083F" w14:textId="02F539EC" w:rsidR="00B37CB7" w:rsidRDefault="00B37CB7" w:rsidP="00B37CB7">
      <w:proofErr w:type="spellStart"/>
      <w:r>
        <w:t>EnAble</w:t>
      </w:r>
      <w:proofErr w:type="spellEnd"/>
      <w:r>
        <w:t>/</w:t>
      </w:r>
      <w:proofErr w:type="spellStart"/>
      <w:r>
        <w:t>DisAble</w:t>
      </w:r>
      <w:proofErr w:type="spellEnd"/>
      <w:r>
        <w:t xml:space="preserve"> a sensor</w:t>
      </w:r>
      <w:r w:rsidRPr="00FA4BF4">
        <w:t>.</w:t>
      </w:r>
    </w:p>
    <w:p w14:paraId="0D1561F8" w14:textId="77777777" w:rsidR="00B37CB7" w:rsidRDefault="00B37CB7" w:rsidP="00B37CB7"/>
    <w:p w14:paraId="085C309A" w14:textId="77777777" w:rsidR="00B37CB7" w:rsidRPr="001B5638" w:rsidRDefault="00B37CB7" w:rsidP="00B37CB7">
      <w:pPr>
        <w:rPr>
          <w:b/>
          <w:bCs/>
        </w:rPr>
      </w:pPr>
      <w:r w:rsidRPr="001B5638">
        <w:rPr>
          <w:b/>
          <w:bCs/>
        </w:rPr>
        <w:t>Precondition</w:t>
      </w:r>
    </w:p>
    <w:p w14:paraId="53C13EB0" w14:textId="77777777" w:rsidR="00B37CB7" w:rsidRDefault="00B37CB7" w:rsidP="00B37CB7"/>
    <w:p w14:paraId="378ECF5D" w14:textId="77777777" w:rsidR="00B37CB7" w:rsidRPr="001B5638" w:rsidRDefault="00B37CB7" w:rsidP="00B37CB7">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B37CB7" w14:paraId="5219CDC9" w14:textId="77777777" w:rsidTr="00C414E6">
        <w:tc>
          <w:tcPr>
            <w:tcW w:w="2515" w:type="dxa"/>
          </w:tcPr>
          <w:p w14:paraId="7CB5EC10" w14:textId="77777777" w:rsidR="00B37CB7" w:rsidRDefault="00B37CB7" w:rsidP="00C414E6">
            <w:pPr>
              <w:tabs>
                <w:tab w:val="left" w:pos="366"/>
              </w:tabs>
              <w:rPr>
                <w:b/>
              </w:rPr>
            </w:pPr>
            <w:r>
              <w:rPr>
                <w:b/>
              </w:rPr>
              <w:t>Parameter Name</w:t>
            </w:r>
          </w:p>
        </w:tc>
        <w:tc>
          <w:tcPr>
            <w:tcW w:w="2160" w:type="dxa"/>
          </w:tcPr>
          <w:p w14:paraId="6A2E1460" w14:textId="77777777" w:rsidR="00B37CB7" w:rsidRPr="00874271" w:rsidRDefault="00B37CB7" w:rsidP="00C414E6">
            <w:pPr>
              <w:ind w:right="555"/>
              <w:rPr>
                <w:b/>
              </w:rPr>
            </w:pPr>
            <w:r>
              <w:rPr>
                <w:b/>
              </w:rPr>
              <w:t>Input/Output</w:t>
            </w:r>
          </w:p>
        </w:tc>
        <w:tc>
          <w:tcPr>
            <w:tcW w:w="5914" w:type="dxa"/>
          </w:tcPr>
          <w:p w14:paraId="04D09CBE" w14:textId="77777777" w:rsidR="00B37CB7" w:rsidRDefault="00B37CB7" w:rsidP="00C414E6">
            <w:pPr>
              <w:rPr>
                <w:b/>
              </w:rPr>
            </w:pPr>
            <w:r>
              <w:rPr>
                <w:b/>
              </w:rPr>
              <w:t>Description</w:t>
            </w:r>
          </w:p>
        </w:tc>
      </w:tr>
      <w:tr w:rsidR="00B37CB7" w14:paraId="29B1416F" w14:textId="77777777" w:rsidTr="00C414E6">
        <w:tc>
          <w:tcPr>
            <w:tcW w:w="2515" w:type="dxa"/>
          </w:tcPr>
          <w:p w14:paraId="42F86AAA" w14:textId="77777777" w:rsidR="00B37CB7" w:rsidRPr="00501553" w:rsidRDefault="00B37CB7" w:rsidP="00C414E6">
            <w:pPr>
              <w:pStyle w:val="BibRef"/>
              <w:numPr>
                <w:ilvl w:val="0"/>
                <w:numId w:val="0"/>
              </w:numPr>
              <w:tabs>
                <w:tab w:val="left" w:pos="366"/>
              </w:tabs>
              <w:rPr>
                <w:i/>
                <w:iCs/>
                <w:color w:val="00B050"/>
              </w:rPr>
            </w:pPr>
            <w:r>
              <w:t>*</w:t>
            </w:r>
            <w:proofErr w:type="spellStart"/>
            <w:r>
              <w:t>clnt</w:t>
            </w:r>
            <w:proofErr w:type="spellEnd"/>
          </w:p>
        </w:tc>
        <w:tc>
          <w:tcPr>
            <w:tcW w:w="2160" w:type="dxa"/>
          </w:tcPr>
          <w:p w14:paraId="4F20E302" w14:textId="77777777" w:rsidR="00B37CB7" w:rsidRPr="00501553" w:rsidRDefault="00B37CB7" w:rsidP="00C414E6">
            <w:pPr>
              <w:ind w:right="555"/>
              <w:rPr>
                <w:b/>
              </w:rPr>
            </w:pPr>
            <w:r>
              <w:rPr>
                <w:b/>
              </w:rPr>
              <w:t>Input</w:t>
            </w:r>
          </w:p>
        </w:tc>
        <w:tc>
          <w:tcPr>
            <w:tcW w:w="5914" w:type="dxa"/>
          </w:tcPr>
          <w:p w14:paraId="3BB1A91B" w14:textId="77777777" w:rsidR="00B37CB7" w:rsidRPr="00BE7915" w:rsidRDefault="00B37CB7" w:rsidP="00C414E6">
            <w:r>
              <w:t>Client handle.</w:t>
            </w:r>
          </w:p>
        </w:tc>
      </w:tr>
      <w:tr w:rsidR="00B37CB7" w14:paraId="07938FD7" w14:textId="77777777" w:rsidTr="00C414E6">
        <w:tc>
          <w:tcPr>
            <w:tcW w:w="2515" w:type="dxa"/>
          </w:tcPr>
          <w:p w14:paraId="102803E3" w14:textId="77777777" w:rsidR="00B37CB7" w:rsidRDefault="00B37CB7" w:rsidP="00C414E6">
            <w:pPr>
              <w:pStyle w:val="BibRef"/>
              <w:numPr>
                <w:ilvl w:val="0"/>
                <w:numId w:val="0"/>
              </w:numPr>
              <w:tabs>
                <w:tab w:val="left" w:pos="366"/>
              </w:tabs>
            </w:pPr>
            <w:r>
              <w:t>handle</w:t>
            </w:r>
          </w:p>
        </w:tc>
        <w:tc>
          <w:tcPr>
            <w:tcW w:w="2160" w:type="dxa"/>
          </w:tcPr>
          <w:p w14:paraId="6A29D6A8" w14:textId="77777777" w:rsidR="00B37CB7" w:rsidRDefault="00B37CB7" w:rsidP="00C414E6">
            <w:pPr>
              <w:ind w:right="555"/>
              <w:rPr>
                <w:b/>
              </w:rPr>
            </w:pPr>
            <w:r>
              <w:rPr>
                <w:b/>
              </w:rPr>
              <w:t>Input</w:t>
            </w:r>
          </w:p>
        </w:tc>
        <w:tc>
          <w:tcPr>
            <w:tcW w:w="5914" w:type="dxa"/>
          </w:tcPr>
          <w:p w14:paraId="621CD7E6" w14:textId="77777777" w:rsidR="00B37CB7" w:rsidRDefault="00B37CB7" w:rsidP="00C414E6">
            <w:r>
              <w:t>Sensor handle.</w:t>
            </w:r>
          </w:p>
        </w:tc>
      </w:tr>
      <w:tr w:rsidR="00B37CB7" w14:paraId="169A5DB1" w14:textId="77777777" w:rsidTr="00C414E6">
        <w:tc>
          <w:tcPr>
            <w:tcW w:w="2515" w:type="dxa"/>
          </w:tcPr>
          <w:p w14:paraId="4301D331" w14:textId="05E06A4F" w:rsidR="00B37CB7" w:rsidRDefault="00B37CB7" w:rsidP="00C414E6">
            <w:pPr>
              <w:pStyle w:val="BibRef"/>
              <w:numPr>
                <w:ilvl w:val="0"/>
                <w:numId w:val="0"/>
              </w:numPr>
              <w:tabs>
                <w:tab w:val="left" w:pos="366"/>
              </w:tabs>
            </w:pPr>
            <w:r>
              <w:t>enable</w:t>
            </w:r>
          </w:p>
        </w:tc>
        <w:tc>
          <w:tcPr>
            <w:tcW w:w="2160" w:type="dxa"/>
          </w:tcPr>
          <w:p w14:paraId="380FDF76" w14:textId="77777777" w:rsidR="00B37CB7" w:rsidRDefault="00B37CB7" w:rsidP="00C414E6">
            <w:pPr>
              <w:ind w:right="555"/>
              <w:rPr>
                <w:b/>
              </w:rPr>
            </w:pPr>
            <w:r>
              <w:rPr>
                <w:b/>
              </w:rPr>
              <w:t>Input</w:t>
            </w:r>
          </w:p>
        </w:tc>
        <w:tc>
          <w:tcPr>
            <w:tcW w:w="5914" w:type="dxa"/>
          </w:tcPr>
          <w:p w14:paraId="53FC717B" w14:textId="234A4FD5" w:rsidR="00B37CB7" w:rsidRDefault="00B37CB7" w:rsidP="00C414E6">
            <w:r>
              <w:t>0=Disable, 1=Enable</w:t>
            </w:r>
          </w:p>
        </w:tc>
      </w:tr>
    </w:tbl>
    <w:p w14:paraId="1BAA06DD" w14:textId="77777777" w:rsidR="00B37CB7" w:rsidRDefault="00B37CB7" w:rsidP="00B37CB7"/>
    <w:p w14:paraId="64D6132B" w14:textId="77777777" w:rsidR="00B37CB7" w:rsidRPr="001B5638" w:rsidRDefault="00B37CB7" w:rsidP="00B37CB7">
      <w:pPr>
        <w:rPr>
          <w:b/>
          <w:bCs/>
        </w:rPr>
      </w:pPr>
      <w:r w:rsidRPr="001B5638">
        <w:rPr>
          <w:b/>
          <w:bCs/>
        </w:rPr>
        <w:t>Returns</w:t>
      </w:r>
    </w:p>
    <w:tbl>
      <w:tblPr>
        <w:tblStyle w:val="TableGrid"/>
        <w:tblW w:w="0" w:type="auto"/>
        <w:tblLook w:val="04A0" w:firstRow="1" w:lastRow="0" w:firstColumn="1" w:lastColumn="0" w:noHBand="0" w:noVBand="1"/>
      </w:tblPr>
      <w:tblGrid>
        <w:gridCol w:w="2425"/>
        <w:gridCol w:w="6925"/>
      </w:tblGrid>
      <w:tr w:rsidR="00B37CB7" w:rsidRPr="00960609" w14:paraId="048AB35D" w14:textId="77777777" w:rsidTr="00C414E6">
        <w:tc>
          <w:tcPr>
            <w:tcW w:w="2425" w:type="dxa"/>
          </w:tcPr>
          <w:p w14:paraId="03AA4306" w14:textId="77777777" w:rsidR="00B37CB7" w:rsidRPr="00874271" w:rsidRDefault="00B37CB7" w:rsidP="00C414E6">
            <w:pPr>
              <w:rPr>
                <w:b/>
              </w:rPr>
            </w:pPr>
            <w:r>
              <w:rPr>
                <w:b/>
              </w:rPr>
              <w:t>Return Value</w:t>
            </w:r>
          </w:p>
        </w:tc>
        <w:tc>
          <w:tcPr>
            <w:tcW w:w="6925" w:type="dxa"/>
          </w:tcPr>
          <w:p w14:paraId="35D9EDF5" w14:textId="77777777" w:rsidR="00B37CB7" w:rsidRPr="00874271" w:rsidRDefault="00B37CB7" w:rsidP="00C414E6">
            <w:pPr>
              <w:rPr>
                <w:b/>
              </w:rPr>
            </w:pPr>
            <w:r w:rsidRPr="00874271">
              <w:rPr>
                <w:b/>
              </w:rPr>
              <w:t>De</w:t>
            </w:r>
            <w:r>
              <w:rPr>
                <w:b/>
              </w:rPr>
              <w:t>scription</w:t>
            </w:r>
          </w:p>
        </w:tc>
      </w:tr>
      <w:tr w:rsidR="00B37CB7" w:rsidRPr="00960609" w14:paraId="01771693" w14:textId="77777777" w:rsidTr="00C414E6">
        <w:tc>
          <w:tcPr>
            <w:tcW w:w="2425" w:type="dxa"/>
          </w:tcPr>
          <w:p w14:paraId="580FA4B7" w14:textId="77777777" w:rsidR="00B37CB7" w:rsidRDefault="00B37CB7" w:rsidP="00C414E6">
            <w:r>
              <w:t>0</w:t>
            </w:r>
          </w:p>
        </w:tc>
        <w:tc>
          <w:tcPr>
            <w:tcW w:w="6925" w:type="dxa"/>
          </w:tcPr>
          <w:p w14:paraId="6B2EE794" w14:textId="77777777" w:rsidR="00B37CB7" w:rsidRDefault="00B37CB7" w:rsidP="00C414E6">
            <w:r>
              <w:t>Success.</w:t>
            </w:r>
          </w:p>
        </w:tc>
      </w:tr>
      <w:tr w:rsidR="00B37CB7" w:rsidRPr="00960609" w14:paraId="2226E750" w14:textId="77777777" w:rsidTr="00C414E6">
        <w:tc>
          <w:tcPr>
            <w:tcW w:w="2425" w:type="dxa"/>
          </w:tcPr>
          <w:p w14:paraId="50A9B7FA" w14:textId="77777777" w:rsidR="00B37CB7" w:rsidRDefault="00B37CB7" w:rsidP="00C414E6">
            <w:r>
              <w:t>-EINVAL</w:t>
            </w:r>
          </w:p>
        </w:tc>
        <w:tc>
          <w:tcPr>
            <w:tcW w:w="6925" w:type="dxa"/>
          </w:tcPr>
          <w:p w14:paraId="1A03E2F7" w14:textId="77777777" w:rsidR="00B37CB7" w:rsidRDefault="00B37CB7" w:rsidP="00C414E6">
            <w:r>
              <w:t>Invalid input.</w:t>
            </w:r>
          </w:p>
        </w:tc>
      </w:tr>
      <w:tr w:rsidR="00B37CB7" w:rsidRPr="00960609" w14:paraId="0C002574" w14:textId="77777777" w:rsidTr="00C414E6">
        <w:tc>
          <w:tcPr>
            <w:tcW w:w="2425" w:type="dxa"/>
          </w:tcPr>
          <w:p w14:paraId="4984A9C6" w14:textId="77777777" w:rsidR="00B37CB7" w:rsidRDefault="00B37CB7" w:rsidP="00C414E6">
            <w:r>
              <w:t>-EPERM</w:t>
            </w:r>
          </w:p>
        </w:tc>
        <w:tc>
          <w:tcPr>
            <w:tcW w:w="6925" w:type="dxa"/>
          </w:tcPr>
          <w:p w14:paraId="0171F63D" w14:textId="77777777" w:rsidR="00B37CB7" w:rsidRDefault="00B37CB7" w:rsidP="00C414E6">
            <w:r>
              <w:t>Fatal error. NVS is not operational.</w:t>
            </w:r>
          </w:p>
        </w:tc>
      </w:tr>
      <w:tr w:rsidR="00B37CB7" w:rsidRPr="00960609" w14:paraId="4EC4303F" w14:textId="77777777" w:rsidTr="00C414E6">
        <w:tc>
          <w:tcPr>
            <w:tcW w:w="2425" w:type="dxa"/>
          </w:tcPr>
          <w:p w14:paraId="7CA99BD2" w14:textId="77777777" w:rsidR="00B37CB7" w:rsidRDefault="00B37CB7" w:rsidP="00C414E6">
            <w:r>
              <w:t>-EFAULT</w:t>
            </w:r>
          </w:p>
        </w:tc>
        <w:tc>
          <w:tcPr>
            <w:tcW w:w="6925" w:type="dxa"/>
          </w:tcPr>
          <w:p w14:paraId="11CBB3FA" w14:textId="77777777" w:rsidR="00B37CB7" w:rsidRDefault="00B37CB7" w:rsidP="00C414E6">
            <w:proofErr w:type="gramStart"/>
            <w:r>
              <w:t>Client</w:t>
            </w:r>
            <w:proofErr w:type="gramEnd"/>
            <w:r>
              <w:t xml:space="preserve"> handle unknown.</w:t>
            </w:r>
          </w:p>
        </w:tc>
      </w:tr>
    </w:tbl>
    <w:p w14:paraId="0B2BBB34" w14:textId="27FE2F18" w:rsidR="00B37CB7" w:rsidRDefault="00B37CB7" w:rsidP="00B37CB7">
      <w:pPr>
        <w:pStyle w:val="Heading2"/>
        <w:keepLines w:val="0"/>
        <w:tabs>
          <w:tab w:val="num" w:pos="576"/>
        </w:tabs>
        <w:spacing w:before="480"/>
        <w:ind w:left="576" w:hanging="576"/>
      </w:pPr>
      <w:bookmarkStart w:id="183" w:name="_Toc69654112"/>
      <w:proofErr w:type="spellStart"/>
      <w:r>
        <w:t>setSensorFlush</w:t>
      </w:r>
      <w:bookmarkEnd w:id="183"/>
      <w:proofErr w:type="spellEnd"/>
    </w:p>
    <w:p w14:paraId="18542BA4" w14:textId="5C7C49B4" w:rsidR="00B37CB7" w:rsidRPr="00FA4BF4" w:rsidRDefault="00B37CB7" w:rsidP="00B37CB7">
      <w:pPr>
        <w:rPr>
          <w:b/>
          <w:bCs/>
        </w:rPr>
      </w:pPr>
      <w:r w:rsidRPr="00FA4BF4">
        <w:rPr>
          <w:b/>
          <w:bCs/>
        </w:rPr>
        <w:t>Description</w:t>
      </w:r>
    </w:p>
    <w:p w14:paraId="3D0E0AEB" w14:textId="412A23F8" w:rsidR="00B37CB7" w:rsidRDefault="00B37CB7" w:rsidP="00B37CB7">
      <w:r>
        <w:t>Flushes the batching FIFO.</w:t>
      </w:r>
    </w:p>
    <w:p w14:paraId="625F2BB9" w14:textId="272477A0" w:rsidR="00B37CB7" w:rsidRDefault="00B37CB7" w:rsidP="00B37CB7">
      <w:r>
        <w:t xml:space="preserve">See Android documentation for </w:t>
      </w:r>
      <w:hyperlink r:id="rId18" w:history="1">
        <w:r w:rsidRPr="00B37CB7">
          <w:rPr>
            <w:rStyle w:val="Hyperlink"/>
          </w:rPr>
          <w:t>batching</w:t>
        </w:r>
      </w:hyperlink>
      <w:r>
        <w:t>.</w:t>
      </w:r>
    </w:p>
    <w:p w14:paraId="579D26A8" w14:textId="77777777" w:rsidR="00B37CB7" w:rsidRDefault="00B37CB7" w:rsidP="00B37CB7"/>
    <w:p w14:paraId="42E0E2A8" w14:textId="77777777" w:rsidR="00B37CB7" w:rsidRPr="001B5638" w:rsidRDefault="00B37CB7" w:rsidP="00B37CB7">
      <w:pPr>
        <w:rPr>
          <w:b/>
          <w:bCs/>
        </w:rPr>
      </w:pPr>
      <w:r w:rsidRPr="001B5638">
        <w:rPr>
          <w:b/>
          <w:bCs/>
        </w:rPr>
        <w:t>Precondition</w:t>
      </w:r>
    </w:p>
    <w:p w14:paraId="486428E3" w14:textId="77777777" w:rsidR="00B37CB7" w:rsidRDefault="00B37CB7" w:rsidP="00B37CB7"/>
    <w:p w14:paraId="45816ED8" w14:textId="77777777" w:rsidR="00B37CB7" w:rsidRPr="001B5638" w:rsidRDefault="00B37CB7" w:rsidP="00B37CB7">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B37CB7" w14:paraId="23821E72" w14:textId="77777777" w:rsidTr="00C414E6">
        <w:tc>
          <w:tcPr>
            <w:tcW w:w="2515" w:type="dxa"/>
          </w:tcPr>
          <w:p w14:paraId="11864145" w14:textId="77777777" w:rsidR="00B37CB7" w:rsidRDefault="00B37CB7" w:rsidP="00C414E6">
            <w:pPr>
              <w:tabs>
                <w:tab w:val="left" w:pos="366"/>
              </w:tabs>
              <w:rPr>
                <w:b/>
              </w:rPr>
            </w:pPr>
            <w:r>
              <w:rPr>
                <w:b/>
              </w:rPr>
              <w:t>Parameter Name</w:t>
            </w:r>
          </w:p>
        </w:tc>
        <w:tc>
          <w:tcPr>
            <w:tcW w:w="2160" w:type="dxa"/>
          </w:tcPr>
          <w:p w14:paraId="66829DA6" w14:textId="77777777" w:rsidR="00B37CB7" w:rsidRPr="00874271" w:rsidRDefault="00B37CB7" w:rsidP="00C414E6">
            <w:pPr>
              <w:ind w:right="555"/>
              <w:rPr>
                <w:b/>
              </w:rPr>
            </w:pPr>
            <w:r>
              <w:rPr>
                <w:b/>
              </w:rPr>
              <w:t>Input/Output</w:t>
            </w:r>
          </w:p>
        </w:tc>
        <w:tc>
          <w:tcPr>
            <w:tcW w:w="5914" w:type="dxa"/>
          </w:tcPr>
          <w:p w14:paraId="3BE6E23D" w14:textId="77777777" w:rsidR="00B37CB7" w:rsidRDefault="00B37CB7" w:rsidP="00C414E6">
            <w:pPr>
              <w:rPr>
                <w:b/>
              </w:rPr>
            </w:pPr>
            <w:r>
              <w:rPr>
                <w:b/>
              </w:rPr>
              <w:t>Description</w:t>
            </w:r>
          </w:p>
        </w:tc>
      </w:tr>
      <w:tr w:rsidR="00B37CB7" w14:paraId="2F3A406F" w14:textId="77777777" w:rsidTr="00C414E6">
        <w:tc>
          <w:tcPr>
            <w:tcW w:w="2515" w:type="dxa"/>
          </w:tcPr>
          <w:p w14:paraId="51D6BE8D" w14:textId="77777777" w:rsidR="00B37CB7" w:rsidRPr="00501553" w:rsidRDefault="00B37CB7" w:rsidP="00C414E6">
            <w:pPr>
              <w:pStyle w:val="BibRef"/>
              <w:numPr>
                <w:ilvl w:val="0"/>
                <w:numId w:val="0"/>
              </w:numPr>
              <w:tabs>
                <w:tab w:val="left" w:pos="366"/>
              </w:tabs>
              <w:rPr>
                <w:i/>
                <w:iCs/>
                <w:color w:val="00B050"/>
              </w:rPr>
            </w:pPr>
            <w:r>
              <w:t>*</w:t>
            </w:r>
            <w:proofErr w:type="spellStart"/>
            <w:r>
              <w:t>clnt</w:t>
            </w:r>
            <w:proofErr w:type="spellEnd"/>
          </w:p>
        </w:tc>
        <w:tc>
          <w:tcPr>
            <w:tcW w:w="2160" w:type="dxa"/>
          </w:tcPr>
          <w:p w14:paraId="3658F779" w14:textId="77777777" w:rsidR="00B37CB7" w:rsidRPr="00501553" w:rsidRDefault="00B37CB7" w:rsidP="00C414E6">
            <w:pPr>
              <w:ind w:right="555"/>
              <w:rPr>
                <w:b/>
              </w:rPr>
            </w:pPr>
            <w:r>
              <w:rPr>
                <w:b/>
              </w:rPr>
              <w:t>Input</w:t>
            </w:r>
          </w:p>
        </w:tc>
        <w:tc>
          <w:tcPr>
            <w:tcW w:w="5914" w:type="dxa"/>
          </w:tcPr>
          <w:p w14:paraId="0E1AA50B" w14:textId="77777777" w:rsidR="00B37CB7" w:rsidRPr="00BE7915" w:rsidRDefault="00B37CB7" w:rsidP="00C414E6">
            <w:r>
              <w:t>Client handle.</w:t>
            </w:r>
          </w:p>
        </w:tc>
      </w:tr>
      <w:tr w:rsidR="00B37CB7" w14:paraId="0E510F0A" w14:textId="77777777" w:rsidTr="00C414E6">
        <w:tc>
          <w:tcPr>
            <w:tcW w:w="2515" w:type="dxa"/>
          </w:tcPr>
          <w:p w14:paraId="68C6A6F5" w14:textId="77777777" w:rsidR="00B37CB7" w:rsidRDefault="00B37CB7" w:rsidP="00C414E6">
            <w:pPr>
              <w:pStyle w:val="BibRef"/>
              <w:numPr>
                <w:ilvl w:val="0"/>
                <w:numId w:val="0"/>
              </w:numPr>
              <w:tabs>
                <w:tab w:val="left" w:pos="366"/>
              </w:tabs>
            </w:pPr>
            <w:r>
              <w:t>handle</w:t>
            </w:r>
          </w:p>
        </w:tc>
        <w:tc>
          <w:tcPr>
            <w:tcW w:w="2160" w:type="dxa"/>
          </w:tcPr>
          <w:p w14:paraId="27FFED88" w14:textId="77777777" w:rsidR="00B37CB7" w:rsidRDefault="00B37CB7" w:rsidP="00C414E6">
            <w:pPr>
              <w:ind w:right="555"/>
              <w:rPr>
                <w:b/>
              </w:rPr>
            </w:pPr>
            <w:r>
              <w:rPr>
                <w:b/>
              </w:rPr>
              <w:t>Input</w:t>
            </w:r>
          </w:p>
        </w:tc>
        <w:tc>
          <w:tcPr>
            <w:tcW w:w="5914" w:type="dxa"/>
          </w:tcPr>
          <w:p w14:paraId="20483CCC" w14:textId="77777777" w:rsidR="00B37CB7" w:rsidRDefault="00B37CB7" w:rsidP="00C414E6">
            <w:r>
              <w:t>Sensor handle.</w:t>
            </w:r>
          </w:p>
        </w:tc>
      </w:tr>
    </w:tbl>
    <w:p w14:paraId="13B2820E" w14:textId="77777777" w:rsidR="00B37CB7" w:rsidRDefault="00B37CB7" w:rsidP="00B37CB7"/>
    <w:p w14:paraId="42341AA5" w14:textId="77777777" w:rsidR="00B37CB7" w:rsidRPr="001B5638" w:rsidRDefault="00B37CB7" w:rsidP="00B37CB7">
      <w:pPr>
        <w:rPr>
          <w:b/>
          <w:bCs/>
        </w:rPr>
      </w:pPr>
      <w:r w:rsidRPr="001B5638">
        <w:rPr>
          <w:b/>
          <w:bCs/>
        </w:rPr>
        <w:t>Returns</w:t>
      </w:r>
    </w:p>
    <w:tbl>
      <w:tblPr>
        <w:tblStyle w:val="TableGrid"/>
        <w:tblW w:w="0" w:type="auto"/>
        <w:tblLook w:val="04A0" w:firstRow="1" w:lastRow="0" w:firstColumn="1" w:lastColumn="0" w:noHBand="0" w:noVBand="1"/>
      </w:tblPr>
      <w:tblGrid>
        <w:gridCol w:w="2425"/>
        <w:gridCol w:w="6925"/>
      </w:tblGrid>
      <w:tr w:rsidR="00B37CB7" w:rsidRPr="00960609" w14:paraId="62E5D2C1" w14:textId="77777777" w:rsidTr="00C414E6">
        <w:tc>
          <w:tcPr>
            <w:tcW w:w="2425" w:type="dxa"/>
          </w:tcPr>
          <w:p w14:paraId="63EEF153" w14:textId="77777777" w:rsidR="00B37CB7" w:rsidRPr="00874271" w:rsidRDefault="00B37CB7" w:rsidP="00C414E6">
            <w:pPr>
              <w:rPr>
                <w:b/>
              </w:rPr>
            </w:pPr>
            <w:r>
              <w:rPr>
                <w:b/>
              </w:rPr>
              <w:t>Return Value</w:t>
            </w:r>
          </w:p>
        </w:tc>
        <w:tc>
          <w:tcPr>
            <w:tcW w:w="6925" w:type="dxa"/>
          </w:tcPr>
          <w:p w14:paraId="60ACDEA2" w14:textId="77777777" w:rsidR="00B37CB7" w:rsidRPr="00874271" w:rsidRDefault="00B37CB7" w:rsidP="00C414E6">
            <w:pPr>
              <w:rPr>
                <w:b/>
              </w:rPr>
            </w:pPr>
            <w:r w:rsidRPr="00874271">
              <w:rPr>
                <w:b/>
              </w:rPr>
              <w:t>De</w:t>
            </w:r>
            <w:r>
              <w:rPr>
                <w:b/>
              </w:rPr>
              <w:t>scription</w:t>
            </w:r>
          </w:p>
        </w:tc>
      </w:tr>
      <w:tr w:rsidR="00B37CB7" w:rsidRPr="00960609" w14:paraId="6AC5D5B3" w14:textId="77777777" w:rsidTr="00C414E6">
        <w:tc>
          <w:tcPr>
            <w:tcW w:w="2425" w:type="dxa"/>
          </w:tcPr>
          <w:p w14:paraId="25D31127" w14:textId="77777777" w:rsidR="00B37CB7" w:rsidRDefault="00B37CB7" w:rsidP="00C414E6">
            <w:r>
              <w:t>0</w:t>
            </w:r>
          </w:p>
        </w:tc>
        <w:tc>
          <w:tcPr>
            <w:tcW w:w="6925" w:type="dxa"/>
          </w:tcPr>
          <w:p w14:paraId="2D45D33F" w14:textId="77777777" w:rsidR="00B37CB7" w:rsidRDefault="00B37CB7" w:rsidP="00C414E6">
            <w:r>
              <w:t>Success.</w:t>
            </w:r>
          </w:p>
        </w:tc>
      </w:tr>
      <w:tr w:rsidR="00B37CB7" w:rsidRPr="00960609" w14:paraId="33B51866" w14:textId="77777777" w:rsidTr="00C414E6">
        <w:tc>
          <w:tcPr>
            <w:tcW w:w="2425" w:type="dxa"/>
          </w:tcPr>
          <w:p w14:paraId="42A42E9C" w14:textId="77777777" w:rsidR="00B37CB7" w:rsidRDefault="00B37CB7" w:rsidP="00C414E6">
            <w:r>
              <w:t>-EINVAL</w:t>
            </w:r>
          </w:p>
        </w:tc>
        <w:tc>
          <w:tcPr>
            <w:tcW w:w="6925" w:type="dxa"/>
          </w:tcPr>
          <w:p w14:paraId="2F9CF6CE" w14:textId="562866EF" w:rsidR="00B37CB7" w:rsidRDefault="00B37CB7" w:rsidP="00C414E6">
            <w:r>
              <w:t>Invalid sensor handle.</w:t>
            </w:r>
          </w:p>
        </w:tc>
      </w:tr>
      <w:tr w:rsidR="00B37CB7" w:rsidRPr="00960609" w14:paraId="6AE009A4" w14:textId="77777777" w:rsidTr="00C414E6">
        <w:tc>
          <w:tcPr>
            <w:tcW w:w="2425" w:type="dxa"/>
          </w:tcPr>
          <w:p w14:paraId="4575D98C" w14:textId="77777777" w:rsidR="00B37CB7" w:rsidRDefault="00B37CB7" w:rsidP="00C414E6">
            <w:r>
              <w:t>-EPERM</w:t>
            </w:r>
          </w:p>
        </w:tc>
        <w:tc>
          <w:tcPr>
            <w:tcW w:w="6925" w:type="dxa"/>
          </w:tcPr>
          <w:p w14:paraId="55279731" w14:textId="77777777" w:rsidR="00B37CB7" w:rsidRDefault="00B37CB7" w:rsidP="00C414E6">
            <w:r>
              <w:t>Fatal error. NVS is not operational.</w:t>
            </w:r>
          </w:p>
        </w:tc>
      </w:tr>
      <w:tr w:rsidR="00B37CB7" w:rsidRPr="00960609" w14:paraId="0DB2D270" w14:textId="77777777" w:rsidTr="00C414E6">
        <w:tc>
          <w:tcPr>
            <w:tcW w:w="2425" w:type="dxa"/>
          </w:tcPr>
          <w:p w14:paraId="2FDEC66D" w14:textId="77777777" w:rsidR="00B37CB7" w:rsidRDefault="00B37CB7" w:rsidP="00C414E6">
            <w:r>
              <w:lastRenderedPageBreak/>
              <w:t>-EFAULT</w:t>
            </w:r>
          </w:p>
        </w:tc>
        <w:tc>
          <w:tcPr>
            <w:tcW w:w="6925" w:type="dxa"/>
          </w:tcPr>
          <w:p w14:paraId="106F022A" w14:textId="77777777" w:rsidR="00B37CB7" w:rsidRDefault="00B37CB7" w:rsidP="00C414E6">
            <w:proofErr w:type="gramStart"/>
            <w:r>
              <w:t>Client</w:t>
            </w:r>
            <w:proofErr w:type="gramEnd"/>
            <w:r>
              <w:t xml:space="preserve"> handle unknown.</w:t>
            </w:r>
          </w:p>
        </w:tc>
      </w:tr>
    </w:tbl>
    <w:p w14:paraId="203FC99D" w14:textId="10CF75D4" w:rsidR="00B37CB7" w:rsidRDefault="00B37CB7" w:rsidP="00B37CB7"/>
    <w:p w14:paraId="398C5D44" w14:textId="182EA6DD" w:rsidR="00B37CB7" w:rsidRDefault="00B37CB7" w:rsidP="00B37CB7">
      <w:pPr>
        <w:pStyle w:val="Heading2"/>
        <w:keepLines w:val="0"/>
        <w:tabs>
          <w:tab w:val="num" w:pos="576"/>
        </w:tabs>
        <w:spacing w:before="480"/>
        <w:ind w:left="576" w:hanging="576"/>
      </w:pPr>
      <w:bookmarkStart w:id="184" w:name="_Toc69654113"/>
      <w:proofErr w:type="spellStart"/>
      <w:r>
        <w:t>getSensorEvent</w:t>
      </w:r>
      <w:bookmarkEnd w:id="184"/>
      <w:proofErr w:type="spellEnd"/>
    </w:p>
    <w:p w14:paraId="58E2DE68" w14:textId="77777777" w:rsidR="00B37CB7" w:rsidRPr="00FA4BF4" w:rsidRDefault="00B37CB7" w:rsidP="00B37CB7">
      <w:pPr>
        <w:rPr>
          <w:b/>
          <w:bCs/>
        </w:rPr>
      </w:pPr>
      <w:r w:rsidRPr="00FA4BF4">
        <w:rPr>
          <w:b/>
          <w:bCs/>
        </w:rPr>
        <w:t>Description</w:t>
      </w:r>
    </w:p>
    <w:p w14:paraId="127B316C" w14:textId="470EC1DD" w:rsidR="00B37CB7" w:rsidRDefault="00BF2B04" w:rsidP="00B37CB7">
      <w:r>
        <w:t>Polls for sensor events</w:t>
      </w:r>
      <w:r w:rsidR="00B37CB7">
        <w:t>.</w:t>
      </w:r>
    </w:p>
    <w:p w14:paraId="1B23B675" w14:textId="10C8B85E" w:rsidR="00B37CB7" w:rsidRDefault="00B37CB7" w:rsidP="00B37CB7">
      <w:r>
        <w:t xml:space="preserve">See </w:t>
      </w:r>
      <w:hyperlink r:id="rId19" w:history="1">
        <w:r w:rsidRPr="00093567">
          <w:rPr>
            <w:rStyle w:val="Hyperlink"/>
          </w:rPr>
          <w:t>Android documentation</w:t>
        </w:r>
      </w:hyperlink>
      <w:r w:rsidR="00093567">
        <w:t xml:space="preserve"> for sensor event polling.</w:t>
      </w:r>
    </w:p>
    <w:p w14:paraId="441B5F26" w14:textId="044B3EE5" w:rsidR="00B37CB7" w:rsidRDefault="00A65BBE" w:rsidP="00B37CB7">
      <w:r>
        <w:t xml:space="preserve">See </w:t>
      </w:r>
      <w:hyperlink r:id="rId20" w:history="1">
        <w:r w:rsidRPr="00A65BBE">
          <w:rPr>
            <w:rStyle w:val="Hyperlink"/>
          </w:rPr>
          <w:t>here</w:t>
        </w:r>
      </w:hyperlink>
      <w:r>
        <w:t xml:space="preserve"> for the </w:t>
      </w:r>
      <w:proofErr w:type="spellStart"/>
      <w:r>
        <w:rPr>
          <w:rFonts w:ascii="Courier New" w:hAnsi="Courier New" w:cs="Courier New"/>
          <w:color w:val="660066"/>
          <w:sz w:val="20"/>
          <w:szCs w:val="20"/>
          <w:shd w:val="clear" w:color="auto" w:fill="FFFFFF"/>
        </w:rPr>
        <w:t>sensors_event_t</w:t>
      </w:r>
      <w:proofErr w:type="spellEnd"/>
      <w:r>
        <w:rPr>
          <w:rFonts w:ascii="Courier New" w:hAnsi="Courier New" w:cs="Courier New"/>
          <w:color w:val="660066"/>
          <w:sz w:val="20"/>
          <w:szCs w:val="20"/>
          <w:shd w:val="clear" w:color="auto" w:fill="FFFFFF"/>
        </w:rPr>
        <w:t xml:space="preserve"> </w:t>
      </w:r>
      <w:r>
        <w:t>structure definition.</w:t>
      </w:r>
    </w:p>
    <w:p w14:paraId="762172AB" w14:textId="77777777" w:rsidR="00A65BBE" w:rsidRDefault="00A65BBE" w:rsidP="00B37CB7"/>
    <w:p w14:paraId="691E1AEE" w14:textId="77777777" w:rsidR="00B37CB7" w:rsidRPr="001B5638" w:rsidRDefault="00B37CB7" w:rsidP="00B37CB7">
      <w:pPr>
        <w:rPr>
          <w:b/>
          <w:bCs/>
        </w:rPr>
      </w:pPr>
      <w:r w:rsidRPr="001B5638">
        <w:rPr>
          <w:b/>
          <w:bCs/>
        </w:rPr>
        <w:t>Precondition</w:t>
      </w:r>
    </w:p>
    <w:p w14:paraId="42FC0C67" w14:textId="77777777" w:rsidR="00B37CB7" w:rsidRDefault="00B37CB7" w:rsidP="00B37CB7"/>
    <w:p w14:paraId="5A74B37E" w14:textId="77777777" w:rsidR="00B37CB7" w:rsidRPr="001B5638" w:rsidRDefault="00B37CB7" w:rsidP="00B37CB7">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B37CB7" w14:paraId="4CAC9FB0" w14:textId="77777777" w:rsidTr="00C414E6">
        <w:tc>
          <w:tcPr>
            <w:tcW w:w="2515" w:type="dxa"/>
          </w:tcPr>
          <w:p w14:paraId="4A16CE14" w14:textId="77777777" w:rsidR="00B37CB7" w:rsidRDefault="00B37CB7" w:rsidP="00C414E6">
            <w:pPr>
              <w:tabs>
                <w:tab w:val="left" w:pos="366"/>
              </w:tabs>
              <w:rPr>
                <w:b/>
              </w:rPr>
            </w:pPr>
            <w:r>
              <w:rPr>
                <w:b/>
              </w:rPr>
              <w:t>Parameter Name</w:t>
            </w:r>
          </w:p>
        </w:tc>
        <w:tc>
          <w:tcPr>
            <w:tcW w:w="2160" w:type="dxa"/>
          </w:tcPr>
          <w:p w14:paraId="67EC9EEB" w14:textId="77777777" w:rsidR="00B37CB7" w:rsidRPr="00874271" w:rsidRDefault="00B37CB7" w:rsidP="00C414E6">
            <w:pPr>
              <w:ind w:right="555"/>
              <w:rPr>
                <w:b/>
              </w:rPr>
            </w:pPr>
            <w:r>
              <w:rPr>
                <w:b/>
              </w:rPr>
              <w:t>Input/Output</w:t>
            </w:r>
          </w:p>
        </w:tc>
        <w:tc>
          <w:tcPr>
            <w:tcW w:w="5914" w:type="dxa"/>
          </w:tcPr>
          <w:p w14:paraId="7B998C69" w14:textId="77777777" w:rsidR="00B37CB7" w:rsidRDefault="00B37CB7" w:rsidP="00C414E6">
            <w:pPr>
              <w:rPr>
                <w:b/>
              </w:rPr>
            </w:pPr>
            <w:r>
              <w:rPr>
                <w:b/>
              </w:rPr>
              <w:t>Description</w:t>
            </w:r>
          </w:p>
        </w:tc>
      </w:tr>
      <w:tr w:rsidR="00B37CB7" w14:paraId="470740B9" w14:textId="77777777" w:rsidTr="00C414E6">
        <w:tc>
          <w:tcPr>
            <w:tcW w:w="2515" w:type="dxa"/>
          </w:tcPr>
          <w:p w14:paraId="15771368" w14:textId="77777777" w:rsidR="00B37CB7" w:rsidRPr="00501553" w:rsidRDefault="00B37CB7" w:rsidP="00C414E6">
            <w:pPr>
              <w:pStyle w:val="BibRef"/>
              <w:numPr>
                <w:ilvl w:val="0"/>
                <w:numId w:val="0"/>
              </w:numPr>
              <w:tabs>
                <w:tab w:val="left" w:pos="366"/>
              </w:tabs>
              <w:rPr>
                <w:i/>
                <w:iCs/>
                <w:color w:val="00B050"/>
              </w:rPr>
            </w:pPr>
            <w:r>
              <w:t>*</w:t>
            </w:r>
            <w:proofErr w:type="spellStart"/>
            <w:r>
              <w:t>clnt</w:t>
            </w:r>
            <w:proofErr w:type="spellEnd"/>
          </w:p>
        </w:tc>
        <w:tc>
          <w:tcPr>
            <w:tcW w:w="2160" w:type="dxa"/>
          </w:tcPr>
          <w:p w14:paraId="143048E9" w14:textId="77777777" w:rsidR="00B37CB7" w:rsidRPr="00501553" w:rsidRDefault="00B37CB7" w:rsidP="00C414E6">
            <w:pPr>
              <w:ind w:right="555"/>
              <w:rPr>
                <w:b/>
              </w:rPr>
            </w:pPr>
            <w:r>
              <w:rPr>
                <w:b/>
              </w:rPr>
              <w:t>Input</w:t>
            </w:r>
          </w:p>
        </w:tc>
        <w:tc>
          <w:tcPr>
            <w:tcW w:w="5914" w:type="dxa"/>
          </w:tcPr>
          <w:p w14:paraId="1B69DB1A" w14:textId="77777777" w:rsidR="00B37CB7" w:rsidRPr="00BE7915" w:rsidRDefault="00B37CB7" w:rsidP="00C414E6">
            <w:r>
              <w:t>Client handle.</w:t>
            </w:r>
          </w:p>
        </w:tc>
      </w:tr>
      <w:tr w:rsidR="00B37CB7" w14:paraId="23B25182" w14:textId="77777777" w:rsidTr="00C414E6">
        <w:tc>
          <w:tcPr>
            <w:tcW w:w="2515" w:type="dxa"/>
          </w:tcPr>
          <w:p w14:paraId="7C4ACF99" w14:textId="607532C2" w:rsidR="00B37CB7" w:rsidRDefault="00093567" w:rsidP="00C414E6">
            <w:pPr>
              <w:pStyle w:val="BibRef"/>
              <w:numPr>
                <w:ilvl w:val="0"/>
                <w:numId w:val="0"/>
              </w:numPr>
              <w:tabs>
                <w:tab w:val="left" w:pos="366"/>
              </w:tabs>
            </w:pPr>
            <w:r>
              <w:t>*</w:t>
            </w:r>
            <w:proofErr w:type="spellStart"/>
            <w:r>
              <w:t>evnt</w:t>
            </w:r>
            <w:proofErr w:type="spellEnd"/>
          </w:p>
        </w:tc>
        <w:tc>
          <w:tcPr>
            <w:tcW w:w="2160" w:type="dxa"/>
          </w:tcPr>
          <w:p w14:paraId="5D0B0AFB" w14:textId="77777777" w:rsidR="00B37CB7" w:rsidRDefault="00B37CB7" w:rsidP="00C414E6">
            <w:pPr>
              <w:ind w:right="555"/>
              <w:rPr>
                <w:b/>
              </w:rPr>
            </w:pPr>
            <w:r>
              <w:rPr>
                <w:b/>
              </w:rPr>
              <w:t>Input</w:t>
            </w:r>
          </w:p>
        </w:tc>
        <w:tc>
          <w:tcPr>
            <w:tcW w:w="5914" w:type="dxa"/>
          </w:tcPr>
          <w:p w14:paraId="0BB11654" w14:textId="515AFB7A" w:rsidR="00B37CB7" w:rsidRDefault="00093567" w:rsidP="00C414E6">
            <w:r>
              <w:t xml:space="preserve">Pointer to the </w:t>
            </w:r>
            <w:proofErr w:type="spellStart"/>
            <w:r>
              <w:rPr>
                <w:rFonts w:ascii="Courier New" w:hAnsi="Courier New" w:cs="Courier New"/>
                <w:color w:val="660066"/>
                <w:sz w:val="20"/>
                <w:szCs w:val="20"/>
                <w:shd w:val="clear" w:color="auto" w:fill="FFFFFF"/>
              </w:rPr>
              <w:t>sensors_event_t</w:t>
            </w:r>
            <w:proofErr w:type="spellEnd"/>
            <w:r>
              <w:rPr>
                <w:rFonts w:ascii="Courier New" w:hAnsi="Courier New" w:cs="Courier New"/>
                <w:color w:val="660066"/>
                <w:sz w:val="20"/>
                <w:szCs w:val="20"/>
                <w:shd w:val="clear" w:color="auto" w:fill="FFFFFF"/>
              </w:rPr>
              <w:t xml:space="preserve"> </w:t>
            </w:r>
            <w:r>
              <w:t>data buffer.</w:t>
            </w:r>
          </w:p>
        </w:tc>
      </w:tr>
      <w:tr w:rsidR="00093567" w14:paraId="061F9CCD" w14:textId="77777777" w:rsidTr="00C414E6">
        <w:tc>
          <w:tcPr>
            <w:tcW w:w="2515" w:type="dxa"/>
          </w:tcPr>
          <w:p w14:paraId="5E1FDC10" w14:textId="3E18671C" w:rsidR="00093567" w:rsidRDefault="00093567" w:rsidP="00C414E6">
            <w:pPr>
              <w:pStyle w:val="BibRef"/>
              <w:numPr>
                <w:ilvl w:val="0"/>
                <w:numId w:val="0"/>
              </w:numPr>
              <w:tabs>
                <w:tab w:val="left" w:pos="366"/>
              </w:tabs>
            </w:pPr>
            <w:proofErr w:type="spellStart"/>
            <w:r>
              <w:t>nEvnt</w:t>
            </w:r>
            <w:proofErr w:type="spellEnd"/>
          </w:p>
        </w:tc>
        <w:tc>
          <w:tcPr>
            <w:tcW w:w="2160" w:type="dxa"/>
          </w:tcPr>
          <w:p w14:paraId="074A3612" w14:textId="4C921357" w:rsidR="00093567" w:rsidRDefault="00093567" w:rsidP="00C414E6">
            <w:pPr>
              <w:ind w:right="555"/>
              <w:rPr>
                <w:b/>
              </w:rPr>
            </w:pPr>
            <w:r>
              <w:rPr>
                <w:b/>
              </w:rPr>
              <w:t>Input</w:t>
            </w:r>
          </w:p>
        </w:tc>
        <w:tc>
          <w:tcPr>
            <w:tcW w:w="5914" w:type="dxa"/>
          </w:tcPr>
          <w:p w14:paraId="4509055D" w14:textId="23427BBD" w:rsidR="00093567" w:rsidRDefault="00093567" w:rsidP="00C414E6">
            <w:r>
              <w:t xml:space="preserve">The number of </w:t>
            </w:r>
            <w:proofErr w:type="spellStart"/>
            <w:r w:rsidR="001760FE">
              <w:rPr>
                <w:rFonts w:ascii="Courier New" w:hAnsi="Courier New" w:cs="Courier New"/>
                <w:color w:val="660066"/>
                <w:sz w:val="20"/>
                <w:szCs w:val="20"/>
                <w:shd w:val="clear" w:color="auto" w:fill="FFFFFF"/>
              </w:rPr>
              <w:t>sensors_event_t</w:t>
            </w:r>
            <w:proofErr w:type="spellEnd"/>
            <w:r w:rsidR="001760FE">
              <w:t xml:space="preserve"> </w:t>
            </w:r>
            <w:r>
              <w:t>events the data buffer can hold.</w:t>
            </w:r>
          </w:p>
        </w:tc>
      </w:tr>
      <w:tr w:rsidR="00093567" w14:paraId="7D988D64" w14:textId="77777777" w:rsidTr="00C414E6">
        <w:tc>
          <w:tcPr>
            <w:tcW w:w="2515" w:type="dxa"/>
          </w:tcPr>
          <w:p w14:paraId="3B905119" w14:textId="583BE48C" w:rsidR="00093567" w:rsidRDefault="001760FE" w:rsidP="00C414E6">
            <w:pPr>
              <w:pStyle w:val="BibRef"/>
              <w:numPr>
                <w:ilvl w:val="0"/>
                <w:numId w:val="0"/>
              </w:numPr>
              <w:tabs>
                <w:tab w:val="left" w:pos="366"/>
              </w:tabs>
            </w:pPr>
            <w:proofErr w:type="spellStart"/>
            <w:r>
              <w:t>msPoll</w:t>
            </w:r>
            <w:proofErr w:type="spellEnd"/>
          </w:p>
        </w:tc>
        <w:tc>
          <w:tcPr>
            <w:tcW w:w="2160" w:type="dxa"/>
          </w:tcPr>
          <w:p w14:paraId="2A840F5D" w14:textId="1034AAE1" w:rsidR="00093567" w:rsidRDefault="001760FE" w:rsidP="00C414E6">
            <w:pPr>
              <w:ind w:right="555"/>
              <w:rPr>
                <w:b/>
              </w:rPr>
            </w:pPr>
            <w:r>
              <w:rPr>
                <w:b/>
              </w:rPr>
              <w:t>Input</w:t>
            </w:r>
          </w:p>
        </w:tc>
        <w:tc>
          <w:tcPr>
            <w:tcW w:w="5914" w:type="dxa"/>
          </w:tcPr>
          <w:p w14:paraId="57A2EDD1" w14:textId="52DDA889" w:rsidR="00093567" w:rsidRDefault="001760FE" w:rsidP="00C414E6">
            <w:proofErr w:type="spellStart"/>
            <w:proofErr w:type="gramStart"/>
            <w:r>
              <w:t>msPoll</w:t>
            </w:r>
            <w:proofErr w:type="spellEnd"/>
            <w:r>
              <w:t xml:space="preserve">  &lt;</w:t>
            </w:r>
            <w:proofErr w:type="gramEnd"/>
            <w:r>
              <w:t xml:space="preserve">  0: poll will block until events.</w:t>
            </w:r>
          </w:p>
          <w:p w14:paraId="4802E832" w14:textId="77777777" w:rsidR="001760FE" w:rsidRDefault="001760FE" w:rsidP="00C414E6">
            <w:proofErr w:type="spellStart"/>
            <w:r>
              <w:t>msPoll</w:t>
            </w:r>
            <w:proofErr w:type="spellEnd"/>
            <w:r>
              <w:t xml:space="preserve"> == 0: poll will return if no events.</w:t>
            </w:r>
          </w:p>
          <w:p w14:paraId="274E301D" w14:textId="2155C39B" w:rsidR="001760FE" w:rsidRDefault="001760FE" w:rsidP="00C414E6">
            <w:proofErr w:type="spellStart"/>
            <w:proofErr w:type="gramStart"/>
            <w:r>
              <w:t>msPoll</w:t>
            </w:r>
            <w:proofErr w:type="spellEnd"/>
            <w:r>
              <w:t xml:space="preserve">  &gt;</w:t>
            </w:r>
            <w:proofErr w:type="gramEnd"/>
            <w:r>
              <w:t xml:space="preserve">  0: poll returns after events or the millisecond timeout specified by </w:t>
            </w:r>
            <w:proofErr w:type="spellStart"/>
            <w:r>
              <w:t>msPoll</w:t>
            </w:r>
            <w:proofErr w:type="spellEnd"/>
            <w:r>
              <w:t>.</w:t>
            </w:r>
          </w:p>
        </w:tc>
      </w:tr>
    </w:tbl>
    <w:p w14:paraId="0AEDBC86" w14:textId="77777777" w:rsidR="00B37CB7" w:rsidRDefault="00B37CB7" w:rsidP="00B37CB7"/>
    <w:p w14:paraId="5D66216B" w14:textId="77777777" w:rsidR="00B37CB7" w:rsidRPr="001B5638" w:rsidRDefault="00B37CB7" w:rsidP="00B37CB7">
      <w:pPr>
        <w:rPr>
          <w:b/>
          <w:bCs/>
        </w:rPr>
      </w:pPr>
      <w:r w:rsidRPr="001B5638">
        <w:rPr>
          <w:b/>
          <w:bCs/>
        </w:rPr>
        <w:t>Returns</w:t>
      </w:r>
    </w:p>
    <w:tbl>
      <w:tblPr>
        <w:tblStyle w:val="TableGrid"/>
        <w:tblW w:w="0" w:type="auto"/>
        <w:tblLook w:val="04A0" w:firstRow="1" w:lastRow="0" w:firstColumn="1" w:lastColumn="0" w:noHBand="0" w:noVBand="1"/>
      </w:tblPr>
      <w:tblGrid>
        <w:gridCol w:w="2425"/>
        <w:gridCol w:w="6925"/>
      </w:tblGrid>
      <w:tr w:rsidR="00B37CB7" w:rsidRPr="00960609" w14:paraId="2DA65446" w14:textId="77777777" w:rsidTr="00C414E6">
        <w:tc>
          <w:tcPr>
            <w:tcW w:w="2425" w:type="dxa"/>
          </w:tcPr>
          <w:p w14:paraId="321CDD50" w14:textId="77777777" w:rsidR="00B37CB7" w:rsidRPr="00874271" w:rsidRDefault="00B37CB7" w:rsidP="00C414E6">
            <w:pPr>
              <w:rPr>
                <w:b/>
              </w:rPr>
            </w:pPr>
            <w:r>
              <w:rPr>
                <w:b/>
              </w:rPr>
              <w:t>Return Value</w:t>
            </w:r>
          </w:p>
        </w:tc>
        <w:tc>
          <w:tcPr>
            <w:tcW w:w="6925" w:type="dxa"/>
          </w:tcPr>
          <w:p w14:paraId="18631EEE" w14:textId="77777777" w:rsidR="00B37CB7" w:rsidRPr="00874271" w:rsidRDefault="00B37CB7" w:rsidP="00C414E6">
            <w:pPr>
              <w:rPr>
                <w:b/>
              </w:rPr>
            </w:pPr>
            <w:r w:rsidRPr="00874271">
              <w:rPr>
                <w:b/>
              </w:rPr>
              <w:t>De</w:t>
            </w:r>
            <w:r>
              <w:rPr>
                <w:b/>
              </w:rPr>
              <w:t>scription</w:t>
            </w:r>
          </w:p>
        </w:tc>
      </w:tr>
      <w:tr w:rsidR="00B37CB7" w:rsidRPr="00960609" w14:paraId="2D4C5B7E" w14:textId="77777777" w:rsidTr="00C414E6">
        <w:tc>
          <w:tcPr>
            <w:tcW w:w="2425" w:type="dxa"/>
          </w:tcPr>
          <w:p w14:paraId="60FBC3AA" w14:textId="2D57FC52" w:rsidR="00B37CB7" w:rsidRDefault="001760FE" w:rsidP="00C414E6">
            <w:r>
              <w:t>&gt;= 0</w:t>
            </w:r>
          </w:p>
        </w:tc>
        <w:tc>
          <w:tcPr>
            <w:tcW w:w="6925" w:type="dxa"/>
          </w:tcPr>
          <w:p w14:paraId="358E407A" w14:textId="2B05A979" w:rsidR="00B37CB7" w:rsidRDefault="001760FE" w:rsidP="00C414E6">
            <w:r>
              <w:t>The number of events in put in the data buffer.</w:t>
            </w:r>
          </w:p>
        </w:tc>
      </w:tr>
      <w:tr w:rsidR="00B37CB7" w:rsidRPr="00960609" w14:paraId="139E4C5C" w14:textId="77777777" w:rsidTr="00C414E6">
        <w:tc>
          <w:tcPr>
            <w:tcW w:w="2425" w:type="dxa"/>
          </w:tcPr>
          <w:p w14:paraId="655EBC13" w14:textId="77777777" w:rsidR="00B37CB7" w:rsidRDefault="00B37CB7" w:rsidP="00C414E6">
            <w:r>
              <w:t>-EINVAL</w:t>
            </w:r>
          </w:p>
        </w:tc>
        <w:tc>
          <w:tcPr>
            <w:tcW w:w="6925" w:type="dxa"/>
          </w:tcPr>
          <w:p w14:paraId="7E6213CB" w14:textId="2F61F0EC" w:rsidR="00B37CB7" w:rsidRDefault="00B37CB7" w:rsidP="00C414E6">
            <w:r>
              <w:t xml:space="preserve">Invalid </w:t>
            </w:r>
            <w:r w:rsidR="001760FE">
              <w:t>input</w:t>
            </w:r>
            <w:r>
              <w:t>.</w:t>
            </w:r>
          </w:p>
        </w:tc>
      </w:tr>
      <w:tr w:rsidR="00B37CB7" w:rsidRPr="00960609" w14:paraId="77668A64" w14:textId="77777777" w:rsidTr="00C414E6">
        <w:tc>
          <w:tcPr>
            <w:tcW w:w="2425" w:type="dxa"/>
          </w:tcPr>
          <w:p w14:paraId="3AE41168" w14:textId="77777777" w:rsidR="00B37CB7" w:rsidRDefault="00B37CB7" w:rsidP="00C414E6">
            <w:r>
              <w:t>-EPERM</w:t>
            </w:r>
          </w:p>
        </w:tc>
        <w:tc>
          <w:tcPr>
            <w:tcW w:w="6925" w:type="dxa"/>
          </w:tcPr>
          <w:p w14:paraId="5A7C8E28" w14:textId="77777777" w:rsidR="00B37CB7" w:rsidRDefault="00B37CB7" w:rsidP="00C414E6">
            <w:r>
              <w:t>Fatal error. NVS is not operational.</w:t>
            </w:r>
          </w:p>
        </w:tc>
      </w:tr>
      <w:tr w:rsidR="00B37CB7" w:rsidRPr="00960609" w14:paraId="6F31C74A" w14:textId="77777777" w:rsidTr="00C414E6">
        <w:tc>
          <w:tcPr>
            <w:tcW w:w="2425" w:type="dxa"/>
          </w:tcPr>
          <w:p w14:paraId="33D813D1" w14:textId="77777777" w:rsidR="00B37CB7" w:rsidRDefault="00B37CB7" w:rsidP="00C414E6">
            <w:r>
              <w:t>-EFAULT</w:t>
            </w:r>
          </w:p>
        </w:tc>
        <w:tc>
          <w:tcPr>
            <w:tcW w:w="6925" w:type="dxa"/>
          </w:tcPr>
          <w:p w14:paraId="037D0B93" w14:textId="77777777" w:rsidR="00B37CB7" w:rsidRDefault="00B37CB7" w:rsidP="00C414E6">
            <w:proofErr w:type="gramStart"/>
            <w:r>
              <w:t>Client</w:t>
            </w:r>
            <w:proofErr w:type="gramEnd"/>
            <w:r>
              <w:t xml:space="preserve"> handle unknown.</w:t>
            </w:r>
          </w:p>
        </w:tc>
      </w:tr>
    </w:tbl>
    <w:p w14:paraId="01E7ED6F" w14:textId="77777777" w:rsidR="00B37CB7" w:rsidRPr="00FA4BF4" w:rsidRDefault="00B37CB7" w:rsidP="00B37CB7"/>
    <w:p w14:paraId="48128251" w14:textId="66079EA8" w:rsidR="00A65BBE" w:rsidRDefault="00A65BBE" w:rsidP="00A65BBE">
      <w:pPr>
        <w:pStyle w:val="Heading2"/>
        <w:keepLines w:val="0"/>
        <w:tabs>
          <w:tab w:val="num" w:pos="576"/>
        </w:tabs>
        <w:spacing w:before="480"/>
        <w:ind w:left="576" w:hanging="576"/>
      </w:pPr>
      <w:bookmarkStart w:id="185" w:name="_Toc69654114"/>
      <w:proofErr w:type="spellStart"/>
      <w:r>
        <w:t>clientClose</w:t>
      </w:r>
      <w:bookmarkEnd w:id="185"/>
      <w:proofErr w:type="spellEnd"/>
    </w:p>
    <w:p w14:paraId="091E4475" w14:textId="77777777" w:rsidR="00A65BBE" w:rsidRPr="00FA4BF4" w:rsidRDefault="00A65BBE" w:rsidP="00A65BBE">
      <w:pPr>
        <w:rPr>
          <w:b/>
          <w:bCs/>
        </w:rPr>
      </w:pPr>
      <w:r w:rsidRPr="00FA4BF4">
        <w:rPr>
          <w:b/>
          <w:bCs/>
        </w:rPr>
        <w:t>Description</w:t>
      </w:r>
    </w:p>
    <w:p w14:paraId="2074939E" w14:textId="25C9E909" w:rsidR="00A65BBE" w:rsidRDefault="00433C4D" w:rsidP="00A65BBE">
      <w:r>
        <w:t>Closes an open session with NVS.</w:t>
      </w:r>
    </w:p>
    <w:p w14:paraId="4DFDBB09" w14:textId="77777777" w:rsidR="00433C4D" w:rsidRDefault="00433C4D" w:rsidP="00A65BBE"/>
    <w:p w14:paraId="334FDA28" w14:textId="77777777" w:rsidR="00A65BBE" w:rsidRPr="001B5638" w:rsidRDefault="00A65BBE" w:rsidP="00A65BBE">
      <w:pPr>
        <w:rPr>
          <w:b/>
          <w:bCs/>
        </w:rPr>
      </w:pPr>
      <w:r w:rsidRPr="001B5638">
        <w:rPr>
          <w:b/>
          <w:bCs/>
        </w:rPr>
        <w:t>Precondition</w:t>
      </w:r>
    </w:p>
    <w:p w14:paraId="19710E7E" w14:textId="77777777" w:rsidR="00A65BBE" w:rsidRDefault="00A65BBE" w:rsidP="00A65BBE"/>
    <w:p w14:paraId="2145C913" w14:textId="77777777" w:rsidR="00A65BBE" w:rsidRPr="001B5638" w:rsidRDefault="00A65BBE" w:rsidP="00A65BBE">
      <w:pPr>
        <w:rPr>
          <w:b/>
          <w:bCs/>
        </w:rPr>
      </w:pPr>
      <w:r w:rsidRPr="001B5638">
        <w:rPr>
          <w:b/>
          <w:bCs/>
        </w:rPr>
        <w:t>Parameters</w:t>
      </w:r>
    </w:p>
    <w:tbl>
      <w:tblPr>
        <w:tblStyle w:val="TableGrid"/>
        <w:tblW w:w="10589" w:type="dxa"/>
        <w:tblLayout w:type="fixed"/>
        <w:tblLook w:val="04A0" w:firstRow="1" w:lastRow="0" w:firstColumn="1" w:lastColumn="0" w:noHBand="0" w:noVBand="1"/>
      </w:tblPr>
      <w:tblGrid>
        <w:gridCol w:w="2515"/>
        <w:gridCol w:w="2160"/>
        <w:gridCol w:w="5914"/>
      </w:tblGrid>
      <w:tr w:rsidR="00A65BBE" w14:paraId="282AB2CF" w14:textId="77777777" w:rsidTr="00C414E6">
        <w:tc>
          <w:tcPr>
            <w:tcW w:w="2515" w:type="dxa"/>
          </w:tcPr>
          <w:p w14:paraId="0D3F9474" w14:textId="77777777" w:rsidR="00A65BBE" w:rsidRDefault="00A65BBE" w:rsidP="00C414E6">
            <w:pPr>
              <w:tabs>
                <w:tab w:val="left" w:pos="366"/>
              </w:tabs>
              <w:rPr>
                <w:b/>
              </w:rPr>
            </w:pPr>
            <w:r>
              <w:rPr>
                <w:b/>
              </w:rPr>
              <w:t>Parameter Name</w:t>
            </w:r>
          </w:p>
        </w:tc>
        <w:tc>
          <w:tcPr>
            <w:tcW w:w="2160" w:type="dxa"/>
          </w:tcPr>
          <w:p w14:paraId="5B2EE29B" w14:textId="77777777" w:rsidR="00A65BBE" w:rsidRPr="00874271" w:rsidRDefault="00A65BBE" w:rsidP="00C414E6">
            <w:pPr>
              <w:ind w:right="555"/>
              <w:rPr>
                <w:b/>
              </w:rPr>
            </w:pPr>
            <w:r>
              <w:rPr>
                <w:b/>
              </w:rPr>
              <w:t>Input/Output</w:t>
            </w:r>
          </w:p>
        </w:tc>
        <w:tc>
          <w:tcPr>
            <w:tcW w:w="5914" w:type="dxa"/>
          </w:tcPr>
          <w:p w14:paraId="30B8448D" w14:textId="77777777" w:rsidR="00A65BBE" w:rsidRDefault="00A65BBE" w:rsidP="00C414E6">
            <w:pPr>
              <w:rPr>
                <w:b/>
              </w:rPr>
            </w:pPr>
            <w:r>
              <w:rPr>
                <w:b/>
              </w:rPr>
              <w:t>Description</w:t>
            </w:r>
          </w:p>
        </w:tc>
      </w:tr>
      <w:tr w:rsidR="00A65BBE" w14:paraId="4D06BB36" w14:textId="77777777" w:rsidTr="00C414E6">
        <w:tc>
          <w:tcPr>
            <w:tcW w:w="2515" w:type="dxa"/>
          </w:tcPr>
          <w:p w14:paraId="091A8406" w14:textId="77777777" w:rsidR="00A65BBE" w:rsidRPr="00501553" w:rsidRDefault="00A65BBE" w:rsidP="00C414E6">
            <w:pPr>
              <w:pStyle w:val="BibRef"/>
              <w:numPr>
                <w:ilvl w:val="0"/>
                <w:numId w:val="0"/>
              </w:numPr>
              <w:tabs>
                <w:tab w:val="left" w:pos="366"/>
              </w:tabs>
              <w:rPr>
                <w:i/>
                <w:iCs/>
                <w:color w:val="00B050"/>
              </w:rPr>
            </w:pPr>
            <w:r>
              <w:t>*</w:t>
            </w:r>
            <w:proofErr w:type="spellStart"/>
            <w:r>
              <w:t>clnt</w:t>
            </w:r>
            <w:proofErr w:type="spellEnd"/>
          </w:p>
        </w:tc>
        <w:tc>
          <w:tcPr>
            <w:tcW w:w="2160" w:type="dxa"/>
          </w:tcPr>
          <w:p w14:paraId="59477EF8" w14:textId="77777777" w:rsidR="00A65BBE" w:rsidRPr="00501553" w:rsidRDefault="00A65BBE" w:rsidP="00C414E6">
            <w:pPr>
              <w:ind w:right="555"/>
              <w:rPr>
                <w:b/>
              </w:rPr>
            </w:pPr>
            <w:r>
              <w:rPr>
                <w:b/>
              </w:rPr>
              <w:t>Input</w:t>
            </w:r>
          </w:p>
        </w:tc>
        <w:tc>
          <w:tcPr>
            <w:tcW w:w="5914" w:type="dxa"/>
          </w:tcPr>
          <w:p w14:paraId="26DED10E" w14:textId="5A7DBF5C" w:rsidR="00A65BBE" w:rsidRPr="00BE7915" w:rsidRDefault="00A65BBE" w:rsidP="00C414E6">
            <w:r>
              <w:t>Client handle.</w:t>
            </w:r>
            <w:r w:rsidR="00433C4D">
              <w:t xml:space="preserve"> This is allowed to be NULL for efficiency.</w:t>
            </w:r>
          </w:p>
        </w:tc>
      </w:tr>
    </w:tbl>
    <w:p w14:paraId="05853F43" w14:textId="77777777" w:rsidR="00A65BBE" w:rsidRDefault="00A65BBE" w:rsidP="00A65BBE"/>
    <w:p w14:paraId="63D8AAB4" w14:textId="77777777" w:rsidR="00A65BBE" w:rsidRPr="001B5638" w:rsidRDefault="00A65BBE" w:rsidP="00A65BBE">
      <w:pPr>
        <w:rPr>
          <w:b/>
          <w:bCs/>
        </w:rPr>
      </w:pPr>
      <w:r w:rsidRPr="001B5638">
        <w:rPr>
          <w:b/>
          <w:bCs/>
        </w:rPr>
        <w:t>Returns</w:t>
      </w:r>
    </w:p>
    <w:p w14:paraId="6ACC251F" w14:textId="7F5FA390" w:rsidR="00A65BBE" w:rsidRDefault="009A654D" w:rsidP="00A65BBE">
      <w:r>
        <w:t>Void.</w:t>
      </w:r>
    </w:p>
    <w:p w14:paraId="3DB8F716" w14:textId="72ABF441" w:rsidR="00691865" w:rsidRDefault="00691865" w:rsidP="00A65BBE"/>
    <w:sectPr w:rsidR="0069186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5E5C" w14:textId="77777777" w:rsidR="00523CE7" w:rsidRDefault="00523CE7" w:rsidP="00BB45D9">
      <w:r>
        <w:separator/>
      </w:r>
    </w:p>
  </w:endnote>
  <w:endnote w:type="continuationSeparator" w:id="0">
    <w:p w14:paraId="790D11B1" w14:textId="77777777" w:rsidR="00523CE7" w:rsidRDefault="00523CE7" w:rsidP="00BB45D9">
      <w:r>
        <w:continuationSeparator/>
      </w:r>
    </w:p>
  </w:endnote>
  <w:endnote w:type="continuationNotice" w:id="1">
    <w:p w14:paraId="354C17C1" w14:textId="77777777" w:rsidR="00523CE7" w:rsidRDefault="005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FC5D" w14:textId="77777777" w:rsidR="004D5A12" w:rsidRPr="00BB45D9" w:rsidRDefault="004D5A12">
    <w:pPr>
      <w:pStyle w:val="Footer"/>
    </w:pPr>
    <w:r>
      <w:rPr>
        <w:u w:val="single"/>
      </w:rPr>
      <w:tab/>
    </w:r>
    <w:r>
      <w:rPr>
        <w:u w:val="single"/>
      </w:rPr>
      <w:tab/>
    </w:r>
  </w:p>
  <w:p w14:paraId="568B3734" w14:textId="57F1D843" w:rsidR="004D5A12" w:rsidRDefault="004D5A12">
    <w:pPr>
      <w:pStyle w:val="Footer"/>
      <w:rPr>
        <w:b/>
      </w:rPr>
    </w:pPr>
    <w:r>
      <w:t>Version: 0.</w:t>
    </w:r>
    <w:r w:rsidR="00E37C28">
      <w:t>0</w:t>
    </w:r>
    <w:r>
      <w:t>.</w:t>
    </w:r>
    <w:r w:rsidR="00E37C28">
      <w:t>1</w:t>
    </w:r>
    <w:r>
      <w:ptab w:relativeTo="margin" w:alignment="center" w:leader="none"/>
    </w:r>
    <w:r>
      <w:t>NVIDIA Confidential</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5</w:t>
    </w:r>
    <w:r>
      <w:rPr>
        <w:b/>
      </w:rPr>
      <w:fldChar w:fldCharType="end"/>
    </w:r>
  </w:p>
  <w:sdt>
    <w:sdtPr>
      <w:rPr>
        <w:b/>
      </w:rPr>
      <w:alias w:val="Status"/>
      <w:tag w:val=""/>
      <w:id w:val="1498770435"/>
      <w:dataBinding w:prefixMappings="xmlns:ns0='http://purl.org/dc/elements/1.1/' xmlns:ns1='http://schemas.openxmlformats.org/package/2006/metadata/core-properties' " w:xpath="/ns1:coreProperties[1]/ns1:contentStatus[1]" w:storeItemID="{6C3C8BC8-F283-45AE-878A-BAB7291924A1}"/>
      <w:text/>
    </w:sdtPr>
    <w:sdtEndPr/>
    <w:sdtContent>
      <w:p w14:paraId="35D1A14E" w14:textId="7F59E9BA" w:rsidR="004D5A12" w:rsidRDefault="004D5A12" w:rsidP="00D04A68">
        <w:pPr>
          <w:pStyle w:val="Footer"/>
          <w:jc w:val="center"/>
          <w:rPr>
            <w:b/>
          </w:rPr>
        </w:pPr>
        <w:r>
          <w:rPr>
            <w:b/>
          </w:rPr>
          <w:t>Released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42C4" w14:textId="77777777" w:rsidR="00523CE7" w:rsidRDefault="00523CE7" w:rsidP="00BB45D9">
      <w:r>
        <w:separator/>
      </w:r>
    </w:p>
  </w:footnote>
  <w:footnote w:type="continuationSeparator" w:id="0">
    <w:p w14:paraId="69E4D53A" w14:textId="77777777" w:rsidR="00523CE7" w:rsidRDefault="00523CE7" w:rsidP="00BB45D9">
      <w:r>
        <w:continuationSeparator/>
      </w:r>
    </w:p>
  </w:footnote>
  <w:footnote w:type="continuationNotice" w:id="1">
    <w:p w14:paraId="2642B19E" w14:textId="77777777" w:rsidR="00523CE7" w:rsidRDefault="00523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9755" w14:textId="2F5B6B3F" w:rsidR="004D5A12" w:rsidRPr="00B05FDC" w:rsidRDefault="004D5A12" w:rsidP="00B05FDC">
    <w:pPr>
      <w:pStyle w:val="Header"/>
      <w:rPr>
        <w:u w:val="single"/>
      </w:rPr>
    </w:pPr>
    <w:r w:rsidRPr="007A60A4">
      <w:rPr>
        <w:noProof/>
        <w:u w:val="single"/>
      </w:rPr>
      <w:drawing>
        <wp:inline distT="0" distB="0" distL="0" distR="0" wp14:anchorId="7793D964" wp14:editId="7E07D37A">
          <wp:extent cx="485775" cy="36085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Logo_2D.png"/>
                  <pic:cNvPicPr/>
                </pic:nvPicPr>
                <pic:blipFill>
                  <a:blip r:embed="rId1">
                    <a:extLst>
                      <a:ext uri="{28A0092B-C50C-407E-A947-70E740481C1C}">
                        <a14:useLocalDpi xmlns:a14="http://schemas.microsoft.com/office/drawing/2010/main" val="0"/>
                      </a:ext>
                    </a:extLst>
                  </a:blip>
                  <a:stretch>
                    <a:fillRect/>
                  </a:stretch>
                </pic:blipFill>
                <pic:spPr>
                  <a:xfrm>
                    <a:off x="0" y="0"/>
                    <a:ext cx="488016" cy="362519"/>
                  </a:xfrm>
                  <a:prstGeom prst="rect">
                    <a:avLst/>
                  </a:prstGeom>
                </pic:spPr>
              </pic:pic>
            </a:graphicData>
          </a:graphic>
        </wp:inline>
      </w:drawing>
    </w:r>
    <w:r w:rsidRPr="007A60A4">
      <w:rPr>
        <w:u w:val="single"/>
      </w:rPr>
      <w:ptab w:relativeTo="margin" w:alignment="center" w:leader="none"/>
    </w:r>
    <w:r w:rsidRPr="007A60A4">
      <w:rPr>
        <w:u w:val="single"/>
      </w:rPr>
      <w:fldChar w:fldCharType="begin"/>
    </w:r>
    <w:r w:rsidRPr="007A60A4">
      <w:rPr>
        <w:u w:val="single"/>
      </w:rPr>
      <w:instrText xml:space="preserve"> TITLE   \* MERGEFORMAT </w:instrText>
    </w:r>
    <w:r w:rsidRPr="007A60A4">
      <w:rPr>
        <w:u w:val="single"/>
      </w:rPr>
      <w:fldChar w:fldCharType="separate"/>
    </w:r>
    <w:r w:rsidR="00814F99">
      <w:rPr>
        <w:u w:val="single"/>
      </w:rPr>
      <w:t>NVidia Sensor Client</w:t>
    </w:r>
    <w:r w:rsidRPr="007A60A4">
      <w:rPr>
        <w:u w:val="single"/>
      </w:rPr>
      <w:fldChar w:fldCharType="end"/>
    </w:r>
    <w:r w:rsidRPr="007A60A4">
      <w:rPr>
        <w:u w:val="single"/>
      </w:rPr>
      <w:ptab w:relativeTo="margin" w:alignment="right" w:leader="none"/>
    </w:r>
    <w:r w:rsidR="00814F99">
      <w:rPr>
        <w:u w:val="single"/>
      </w:rPr>
      <w:t>15</w:t>
    </w:r>
    <w:r>
      <w:rPr>
        <w:u w:val="single"/>
      </w:rPr>
      <w:t>-</w:t>
    </w:r>
    <w:r w:rsidR="00814F99">
      <w:rPr>
        <w:u w:val="single"/>
      </w:rPr>
      <w:t>APR</w:t>
    </w:r>
    <w:r>
      <w:rPr>
        <w:u w:val="single"/>
      </w:rPr>
      <w:t>-202</w:t>
    </w:r>
    <w:r w:rsidR="00814F99">
      <w:rPr>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692"/>
    <w:multiLevelType w:val="hybridMultilevel"/>
    <w:tmpl w:val="1E1C6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A98"/>
    <w:multiLevelType w:val="hybridMultilevel"/>
    <w:tmpl w:val="C514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1EA6"/>
    <w:multiLevelType w:val="hybridMultilevel"/>
    <w:tmpl w:val="FE98C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A3BA6"/>
    <w:multiLevelType w:val="hybridMultilevel"/>
    <w:tmpl w:val="32CAC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F6AB9"/>
    <w:multiLevelType w:val="hybridMultilevel"/>
    <w:tmpl w:val="6B86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B1E12"/>
    <w:multiLevelType w:val="multilevel"/>
    <w:tmpl w:val="901601C8"/>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29014565"/>
    <w:multiLevelType w:val="hybridMultilevel"/>
    <w:tmpl w:val="F788CCBC"/>
    <w:lvl w:ilvl="0" w:tplc="087237C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32B48"/>
    <w:multiLevelType w:val="hybridMultilevel"/>
    <w:tmpl w:val="422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34A03"/>
    <w:multiLevelType w:val="hybridMultilevel"/>
    <w:tmpl w:val="48CE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75309"/>
    <w:multiLevelType w:val="multilevel"/>
    <w:tmpl w:val="03E4C4BE"/>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15:restartNumberingAfterBreak="0">
    <w:nsid w:val="30503110"/>
    <w:multiLevelType w:val="multilevel"/>
    <w:tmpl w:val="6F6C25D8"/>
    <w:styleLink w:val="Tables"/>
    <w:lvl w:ilvl="0">
      <w:start w:val="1"/>
      <w:numFmt w:val="decimal"/>
      <w:pStyle w:val="TableHeading"/>
      <w:suff w:val="space"/>
      <w:lvlText w:val="Tab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4F7383"/>
    <w:multiLevelType w:val="hybridMultilevel"/>
    <w:tmpl w:val="98C4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017F6"/>
    <w:multiLevelType w:val="hybridMultilevel"/>
    <w:tmpl w:val="738C3F8C"/>
    <w:lvl w:ilvl="0" w:tplc="087237C2">
      <w:start w:val="1"/>
      <w:numFmt w:val="bullet"/>
      <w:lvlText w:val=""/>
      <w:lvlJc w:val="left"/>
      <w:pPr>
        <w:ind w:left="1080" w:hanging="360"/>
      </w:pPr>
      <w:rPr>
        <w:rFonts w:ascii="Symbol" w:hAnsi="Symbol" w:hint="default"/>
        <w:color w:val="auto"/>
      </w:rPr>
    </w:lvl>
    <w:lvl w:ilvl="1" w:tplc="23562342">
      <w:start w:val="1"/>
      <w:numFmt w:val="bullet"/>
      <w:lvlText w:val="o"/>
      <w:lvlJc w:val="left"/>
      <w:pPr>
        <w:ind w:left="1800" w:hanging="360"/>
      </w:pPr>
      <w:rPr>
        <w:rFonts w:ascii="Courier New" w:hAnsi="Courier New" w:cs="Courier New" w:hint="default"/>
        <w:color w:val="auto"/>
      </w:rPr>
    </w:lvl>
    <w:lvl w:ilvl="2" w:tplc="3EAA5142">
      <w:start w:val="5"/>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F1226"/>
    <w:multiLevelType w:val="hybridMultilevel"/>
    <w:tmpl w:val="F8E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C687D"/>
    <w:multiLevelType w:val="hybridMultilevel"/>
    <w:tmpl w:val="BD86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52045"/>
    <w:multiLevelType w:val="hybridMultilevel"/>
    <w:tmpl w:val="C3006886"/>
    <w:lvl w:ilvl="0" w:tplc="FDA0861A">
      <w:start w:val="1"/>
      <w:numFmt w:val="bullet"/>
      <w:lvlText w:val=""/>
      <w:lvlJc w:val="left"/>
      <w:pPr>
        <w:ind w:left="1080" w:hanging="360"/>
      </w:pPr>
      <w:rPr>
        <w:rFonts w:ascii="Symbol" w:hAnsi="Symbol" w:hint="default"/>
        <w:color w:val="auto"/>
      </w:rPr>
    </w:lvl>
    <w:lvl w:ilvl="1" w:tplc="9F24D9AC">
      <w:start w:val="1"/>
      <w:numFmt w:val="bullet"/>
      <w:lvlText w:val="o"/>
      <w:lvlJc w:val="left"/>
      <w:pPr>
        <w:ind w:left="1800" w:hanging="360"/>
      </w:pPr>
      <w:rPr>
        <w:rFonts w:ascii="Courier New" w:hAnsi="Courier New" w:cs="Courier New" w:hint="default"/>
        <w:color w:val="auto"/>
      </w:rPr>
    </w:lvl>
    <w:lvl w:ilvl="2" w:tplc="4E00E6E2">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0B4A0C"/>
    <w:multiLevelType w:val="hybridMultilevel"/>
    <w:tmpl w:val="D0EE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E68B3"/>
    <w:multiLevelType w:val="hybridMultilevel"/>
    <w:tmpl w:val="C15C8A2C"/>
    <w:lvl w:ilvl="0" w:tplc="4F40A6EC">
      <w:start w:val="1"/>
      <w:numFmt w:val="decimal"/>
      <w:pStyle w:val="BibRef"/>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F4012"/>
    <w:multiLevelType w:val="hybridMultilevel"/>
    <w:tmpl w:val="0B1804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7563C87"/>
    <w:multiLevelType w:val="hybridMultilevel"/>
    <w:tmpl w:val="A4887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E2296"/>
    <w:multiLevelType w:val="hybridMultilevel"/>
    <w:tmpl w:val="5AA02B74"/>
    <w:lvl w:ilvl="0" w:tplc="BA6065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04D90"/>
    <w:multiLevelType w:val="multilevel"/>
    <w:tmpl w:val="778CD708"/>
    <w:styleLink w:val="Numbered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22" w15:restartNumberingAfterBreak="0">
    <w:nsid w:val="67E6291C"/>
    <w:multiLevelType w:val="hybridMultilevel"/>
    <w:tmpl w:val="0B1804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0A94A01"/>
    <w:multiLevelType w:val="hybridMultilevel"/>
    <w:tmpl w:val="E63AC0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8D3C05"/>
    <w:multiLevelType w:val="hybridMultilevel"/>
    <w:tmpl w:val="504A7596"/>
    <w:lvl w:ilvl="0" w:tplc="BC86186C">
      <w:start w:val="7"/>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10"/>
  </w:num>
  <w:num w:numId="5">
    <w:abstractNumId w:val="15"/>
  </w:num>
  <w:num w:numId="6">
    <w:abstractNumId w:val="12"/>
  </w:num>
  <w:num w:numId="7">
    <w:abstractNumId w:val="20"/>
  </w:num>
  <w:num w:numId="8">
    <w:abstractNumId w:val="24"/>
  </w:num>
  <w:num w:numId="9">
    <w:abstractNumId w:val="11"/>
  </w:num>
  <w:num w:numId="10">
    <w:abstractNumId w:val="5"/>
  </w:num>
  <w:num w:numId="11">
    <w:abstractNumId w:val="21"/>
  </w:num>
  <w:num w:numId="12">
    <w:abstractNumId w:val="1"/>
  </w:num>
  <w:num w:numId="13">
    <w:abstractNumId w:val="8"/>
  </w:num>
  <w:num w:numId="14">
    <w:abstractNumId w:val="2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360"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360" w:hanging="360"/>
        </w:pPr>
        <w:rPr>
          <w:rFonts w:hint="default"/>
        </w:rPr>
      </w:lvl>
    </w:lvlOverride>
    <w:lvlOverride w:ilvl="4">
      <w:lvl w:ilvl="4">
        <w:start w:val="1"/>
        <w:numFmt w:val="decimal"/>
        <w:pStyle w:val="Heading5"/>
        <w:lvlText w:val="%1.%2.%3.%4.%5"/>
        <w:lvlJc w:val="left"/>
        <w:pPr>
          <w:ind w:left="360" w:hanging="360"/>
        </w:pPr>
        <w:rPr>
          <w:rFonts w:hint="default"/>
        </w:rPr>
      </w:lvl>
    </w:lvlOverride>
    <w:lvlOverride w:ilvl="5">
      <w:lvl w:ilvl="5">
        <w:start w:val="1"/>
        <w:numFmt w:val="decimal"/>
        <w:pStyle w:val="Heading6"/>
        <w:lvlText w:val="%1.%2.%3.%4.%5.%6"/>
        <w:lvlJc w:val="left"/>
        <w:pPr>
          <w:ind w:left="360" w:hanging="360"/>
        </w:pPr>
        <w:rPr>
          <w:rFonts w:hint="default"/>
        </w:rPr>
      </w:lvl>
    </w:lvlOverride>
    <w:lvlOverride w:ilvl="6">
      <w:lvl w:ilvl="6">
        <w:start w:val="1"/>
        <w:numFmt w:val="decimal"/>
        <w:pStyle w:val="Heading7"/>
        <w:lvlText w:val="%1.%2.%3.%4.%5.%6.%7"/>
        <w:lvlJc w:val="left"/>
        <w:pPr>
          <w:ind w:left="360" w:hanging="360"/>
        </w:pPr>
        <w:rPr>
          <w:rFonts w:hint="default"/>
        </w:rPr>
      </w:lvl>
    </w:lvlOverride>
    <w:lvlOverride w:ilvl="7">
      <w:lvl w:ilvl="7">
        <w:start w:val="1"/>
        <w:numFmt w:val="decimal"/>
        <w:pStyle w:val="Heading8"/>
        <w:lvlText w:val="%1.%2.%3.%4.%5.%6.%7.%8"/>
        <w:lvlJc w:val="left"/>
        <w:pPr>
          <w:ind w:left="360" w:hanging="360"/>
        </w:pPr>
        <w:rPr>
          <w:rFonts w:hint="default"/>
        </w:rPr>
      </w:lvl>
    </w:lvlOverride>
    <w:lvlOverride w:ilvl="8">
      <w:lvl w:ilvl="8">
        <w:start w:val="1"/>
        <w:numFmt w:val="decimal"/>
        <w:pStyle w:val="Heading9"/>
        <w:lvlText w:val="%1.%2.%3.%4.%5.%6.%7.%8.%9"/>
        <w:lvlJc w:val="left"/>
        <w:pPr>
          <w:ind w:left="360" w:hanging="360"/>
        </w:pPr>
        <w:rPr>
          <w:rFonts w:hint="default"/>
        </w:rPr>
      </w:lvl>
    </w:lvlOverride>
  </w:num>
  <w:num w:numId="15">
    <w:abstractNumId w:val="6"/>
  </w:num>
  <w:num w:numId="16">
    <w:abstractNumId w:val="22"/>
  </w:num>
  <w:num w:numId="17">
    <w:abstractNumId w:val="18"/>
  </w:num>
  <w:num w:numId="18">
    <w:abstractNumId w:val="16"/>
  </w:num>
  <w:num w:numId="19">
    <w:abstractNumId w:val="23"/>
  </w:num>
  <w:num w:numId="20">
    <w:abstractNumId w:val="2"/>
  </w:num>
  <w:num w:numId="21">
    <w:abstractNumId w:val="3"/>
  </w:num>
  <w:num w:numId="22">
    <w:abstractNumId w:val="0"/>
  </w:num>
  <w:num w:numId="23">
    <w:abstractNumId w:val="19"/>
  </w:num>
  <w:num w:numId="24">
    <w:abstractNumId w:val="14"/>
  </w:num>
  <w:num w:numId="25">
    <w:abstractNumId w:val="13"/>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8E"/>
    <w:rsid w:val="000014A6"/>
    <w:rsid w:val="000014EE"/>
    <w:rsid w:val="00001EB2"/>
    <w:rsid w:val="00003C7C"/>
    <w:rsid w:val="000044BB"/>
    <w:rsid w:val="00005739"/>
    <w:rsid w:val="000103BD"/>
    <w:rsid w:val="00011F69"/>
    <w:rsid w:val="00013A71"/>
    <w:rsid w:val="00015502"/>
    <w:rsid w:val="000160FC"/>
    <w:rsid w:val="000176C1"/>
    <w:rsid w:val="0002659A"/>
    <w:rsid w:val="0002794E"/>
    <w:rsid w:val="00031447"/>
    <w:rsid w:val="00032D0C"/>
    <w:rsid w:val="000361E4"/>
    <w:rsid w:val="000361F5"/>
    <w:rsid w:val="0004043A"/>
    <w:rsid w:val="000420B5"/>
    <w:rsid w:val="000420DF"/>
    <w:rsid w:val="0005070C"/>
    <w:rsid w:val="00054730"/>
    <w:rsid w:val="0005557A"/>
    <w:rsid w:val="00056199"/>
    <w:rsid w:val="00061640"/>
    <w:rsid w:val="00064109"/>
    <w:rsid w:val="00066CCB"/>
    <w:rsid w:val="00066D7B"/>
    <w:rsid w:val="000678B2"/>
    <w:rsid w:val="0007103E"/>
    <w:rsid w:val="00072E2F"/>
    <w:rsid w:val="00073B81"/>
    <w:rsid w:val="00073F7B"/>
    <w:rsid w:val="00074569"/>
    <w:rsid w:val="00074C7E"/>
    <w:rsid w:val="00074FF5"/>
    <w:rsid w:val="00076B70"/>
    <w:rsid w:val="00077F9C"/>
    <w:rsid w:val="0008040D"/>
    <w:rsid w:val="0008185A"/>
    <w:rsid w:val="00081E5D"/>
    <w:rsid w:val="000820C6"/>
    <w:rsid w:val="00085B09"/>
    <w:rsid w:val="00090FB7"/>
    <w:rsid w:val="00092531"/>
    <w:rsid w:val="00092A62"/>
    <w:rsid w:val="00093567"/>
    <w:rsid w:val="0009413C"/>
    <w:rsid w:val="000A148E"/>
    <w:rsid w:val="000A195E"/>
    <w:rsid w:val="000A235D"/>
    <w:rsid w:val="000A49EB"/>
    <w:rsid w:val="000A67F4"/>
    <w:rsid w:val="000B3434"/>
    <w:rsid w:val="000B4793"/>
    <w:rsid w:val="000C0EFE"/>
    <w:rsid w:val="000C2EC8"/>
    <w:rsid w:val="000C300A"/>
    <w:rsid w:val="000C3765"/>
    <w:rsid w:val="000C381F"/>
    <w:rsid w:val="000C4DB3"/>
    <w:rsid w:val="000C60A8"/>
    <w:rsid w:val="000C6F46"/>
    <w:rsid w:val="000D0E08"/>
    <w:rsid w:val="000D223A"/>
    <w:rsid w:val="000D31EA"/>
    <w:rsid w:val="000D3331"/>
    <w:rsid w:val="000D3550"/>
    <w:rsid w:val="000D5923"/>
    <w:rsid w:val="000D6E94"/>
    <w:rsid w:val="000D7A87"/>
    <w:rsid w:val="000E0D3B"/>
    <w:rsid w:val="000E1EEB"/>
    <w:rsid w:val="000E58AD"/>
    <w:rsid w:val="000F1EAA"/>
    <w:rsid w:val="000F241C"/>
    <w:rsid w:val="000F2A6A"/>
    <w:rsid w:val="000F39DA"/>
    <w:rsid w:val="000F3A61"/>
    <w:rsid w:val="000F6491"/>
    <w:rsid w:val="000F69F4"/>
    <w:rsid w:val="000F7002"/>
    <w:rsid w:val="000F77A1"/>
    <w:rsid w:val="000F7F5B"/>
    <w:rsid w:val="00102637"/>
    <w:rsid w:val="00103102"/>
    <w:rsid w:val="00103513"/>
    <w:rsid w:val="00103F56"/>
    <w:rsid w:val="00104109"/>
    <w:rsid w:val="00105341"/>
    <w:rsid w:val="00106561"/>
    <w:rsid w:val="001077CF"/>
    <w:rsid w:val="001104D1"/>
    <w:rsid w:val="00114B18"/>
    <w:rsid w:val="00115097"/>
    <w:rsid w:val="001173B6"/>
    <w:rsid w:val="001176C0"/>
    <w:rsid w:val="0012160F"/>
    <w:rsid w:val="00125440"/>
    <w:rsid w:val="00125B38"/>
    <w:rsid w:val="001269B9"/>
    <w:rsid w:val="001276ED"/>
    <w:rsid w:val="001308F6"/>
    <w:rsid w:val="00131682"/>
    <w:rsid w:val="00132C87"/>
    <w:rsid w:val="001348C6"/>
    <w:rsid w:val="001372EF"/>
    <w:rsid w:val="00141C51"/>
    <w:rsid w:val="00142A31"/>
    <w:rsid w:val="00142F77"/>
    <w:rsid w:val="00143CC1"/>
    <w:rsid w:val="00144552"/>
    <w:rsid w:val="001467FD"/>
    <w:rsid w:val="00146B40"/>
    <w:rsid w:val="00151DCD"/>
    <w:rsid w:val="00151DE4"/>
    <w:rsid w:val="00152D07"/>
    <w:rsid w:val="00153D02"/>
    <w:rsid w:val="00154443"/>
    <w:rsid w:val="00156016"/>
    <w:rsid w:val="001574BE"/>
    <w:rsid w:val="00161337"/>
    <w:rsid w:val="0017011F"/>
    <w:rsid w:val="001703D3"/>
    <w:rsid w:val="0017045A"/>
    <w:rsid w:val="00175260"/>
    <w:rsid w:val="001760FE"/>
    <w:rsid w:val="00176D03"/>
    <w:rsid w:val="00180D5B"/>
    <w:rsid w:val="00181193"/>
    <w:rsid w:val="00183C0D"/>
    <w:rsid w:val="001846A8"/>
    <w:rsid w:val="00190293"/>
    <w:rsid w:val="0019119A"/>
    <w:rsid w:val="0019135B"/>
    <w:rsid w:val="00191D16"/>
    <w:rsid w:val="0019230D"/>
    <w:rsid w:val="00193579"/>
    <w:rsid w:val="00193AFC"/>
    <w:rsid w:val="00197E52"/>
    <w:rsid w:val="001A15C3"/>
    <w:rsid w:val="001A4B12"/>
    <w:rsid w:val="001A4CBA"/>
    <w:rsid w:val="001A4D52"/>
    <w:rsid w:val="001A4E09"/>
    <w:rsid w:val="001A7535"/>
    <w:rsid w:val="001B2DF0"/>
    <w:rsid w:val="001B4DD4"/>
    <w:rsid w:val="001B5638"/>
    <w:rsid w:val="001B6635"/>
    <w:rsid w:val="001B7DE1"/>
    <w:rsid w:val="001B7FCD"/>
    <w:rsid w:val="001C0FC4"/>
    <w:rsid w:val="001C26B5"/>
    <w:rsid w:val="001C50C1"/>
    <w:rsid w:val="001C570B"/>
    <w:rsid w:val="001D1A7B"/>
    <w:rsid w:val="001D3AE0"/>
    <w:rsid w:val="001D5EB4"/>
    <w:rsid w:val="001D602C"/>
    <w:rsid w:val="001D6B3C"/>
    <w:rsid w:val="001E07A8"/>
    <w:rsid w:val="001E34E4"/>
    <w:rsid w:val="001E719B"/>
    <w:rsid w:val="001F0956"/>
    <w:rsid w:val="001F1AD2"/>
    <w:rsid w:val="001F45F5"/>
    <w:rsid w:val="001F460A"/>
    <w:rsid w:val="001F59C6"/>
    <w:rsid w:val="001F5CD8"/>
    <w:rsid w:val="001F7556"/>
    <w:rsid w:val="001F7DE2"/>
    <w:rsid w:val="002020BF"/>
    <w:rsid w:val="002052DB"/>
    <w:rsid w:val="0020689C"/>
    <w:rsid w:val="00210D52"/>
    <w:rsid w:val="0021124C"/>
    <w:rsid w:val="00211539"/>
    <w:rsid w:val="00211ABB"/>
    <w:rsid w:val="00212422"/>
    <w:rsid w:val="00214BC7"/>
    <w:rsid w:val="00215765"/>
    <w:rsid w:val="002168FF"/>
    <w:rsid w:val="00220103"/>
    <w:rsid w:val="00221AEE"/>
    <w:rsid w:val="002225F5"/>
    <w:rsid w:val="0022386D"/>
    <w:rsid w:val="00223A4B"/>
    <w:rsid w:val="00223E79"/>
    <w:rsid w:val="0022569D"/>
    <w:rsid w:val="00225E86"/>
    <w:rsid w:val="00225F7D"/>
    <w:rsid w:val="002265CD"/>
    <w:rsid w:val="0023004F"/>
    <w:rsid w:val="00230525"/>
    <w:rsid w:val="00230D62"/>
    <w:rsid w:val="00232C89"/>
    <w:rsid w:val="00233D0A"/>
    <w:rsid w:val="002356AB"/>
    <w:rsid w:val="00235F39"/>
    <w:rsid w:val="00240577"/>
    <w:rsid w:val="00241F37"/>
    <w:rsid w:val="00247580"/>
    <w:rsid w:val="002476E7"/>
    <w:rsid w:val="00247C14"/>
    <w:rsid w:val="00247C5C"/>
    <w:rsid w:val="002506DF"/>
    <w:rsid w:val="00253F61"/>
    <w:rsid w:val="002554EA"/>
    <w:rsid w:val="002617B5"/>
    <w:rsid w:val="0027216C"/>
    <w:rsid w:val="00274AE7"/>
    <w:rsid w:val="00274BDE"/>
    <w:rsid w:val="00274D41"/>
    <w:rsid w:val="002756F3"/>
    <w:rsid w:val="002770AE"/>
    <w:rsid w:val="00280AA8"/>
    <w:rsid w:val="00281CEB"/>
    <w:rsid w:val="00282F53"/>
    <w:rsid w:val="00284A0F"/>
    <w:rsid w:val="0028634C"/>
    <w:rsid w:val="0028761D"/>
    <w:rsid w:val="00287834"/>
    <w:rsid w:val="00291217"/>
    <w:rsid w:val="002959EB"/>
    <w:rsid w:val="0029615E"/>
    <w:rsid w:val="002A3E62"/>
    <w:rsid w:val="002A4220"/>
    <w:rsid w:val="002A762D"/>
    <w:rsid w:val="002A798A"/>
    <w:rsid w:val="002B104A"/>
    <w:rsid w:val="002B2082"/>
    <w:rsid w:val="002B2943"/>
    <w:rsid w:val="002B32B4"/>
    <w:rsid w:val="002B3338"/>
    <w:rsid w:val="002B667C"/>
    <w:rsid w:val="002B73BD"/>
    <w:rsid w:val="002B79DA"/>
    <w:rsid w:val="002C0893"/>
    <w:rsid w:val="002C1333"/>
    <w:rsid w:val="002C26C9"/>
    <w:rsid w:val="002C29DF"/>
    <w:rsid w:val="002C4946"/>
    <w:rsid w:val="002C657D"/>
    <w:rsid w:val="002D0000"/>
    <w:rsid w:val="002D02CB"/>
    <w:rsid w:val="002D11D4"/>
    <w:rsid w:val="002D4F62"/>
    <w:rsid w:val="002D52CE"/>
    <w:rsid w:val="002D5BA2"/>
    <w:rsid w:val="002E0A85"/>
    <w:rsid w:val="002E1DA0"/>
    <w:rsid w:val="002E2A1E"/>
    <w:rsid w:val="002E4FC1"/>
    <w:rsid w:val="002E71C2"/>
    <w:rsid w:val="002F114C"/>
    <w:rsid w:val="002F27C1"/>
    <w:rsid w:val="002F300E"/>
    <w:rsid w:val="002F3469"/>
    <w:rsid w:val="002F3532"/>
    <w:rsid w:val="002F4494"/>
    <w:rsid w:val="002F5A03"/>
    <w:rsid w:val="002F7667"/>
    <w:rsid w:val="002F7DE5"/>
    <w:rsid w:val="003008A0"/>
    <w:rsid w:val="00300D5D"/>
    <w:rsid w:val="00306B8F"/>
    <w:rsid w:val="003078B1"/>
    <w:rsid w:val="0031076E"/>
    <w:rsid w:val="00313D2B"/>
    <w:rsid w:val="00315F84"/>
    <w:rsid w:val="003171AA"/>
    <w:rsid w:val="0032011E"/>
    <w:rsid w:val="003207D7"/>
    <w:rsid w:val="00321002"/>
    <w:rsid w:val="003245CF"/>
    <w:rsid w:val="00324A41"/>
    <w:rsid w:val="00325C89"/>
    <w:rsid w:val="00326AB2"/>
    <w:rsid w:val="00326E13"/>
    <w:rsid w:val="0033041D"/>
    <w:rsid w:val="003315A1"/>
    <w:rsid w:val="00331CF2"/>
    <w:rsid w:val="00332898"/>
    <w:rsid w:val="0033696C"/>
    <w:rsid w:val="00341AEC"/>
    <w:rsid w:val="00342C83"/>
    <w:rsid w:val="00343F32"/>
    <w:rsid w:val="003448B7"/>
    <w:rsid w:val="00344F3A"/>
    <w:rsid w:val="003452CB"/>
    <w:rsid w:val="003511E2"/>
    <w:rsid w:val="00351D51"/>
    <w:rsid w:val="00352750"/>
    <w:rsid w:val="003528ED"/>
    <w:rsid w:val="003529A6"/>
    <w:rsid w:val="00353937"/>
    <w:rsid w:val="00354904"/>
    <w:rsid w:val="003601F6"/>
    <w:rsid w:val="0036058B"/>
    <w:rsid w:val="003669DF"/>
    <w:rsid w:val="00373092"/>
    <w:rsid w:val="00376E69"/>
    <w:rsid w:val="00381CFB"/>
    <w:rsid w:val="00382AFA"/>
    <w:rsid w:val="00386540"/>
    <w:rsid w:val="0039085D"/>
    <w:rsid w:val="00393594"/>
    <w:rsid w:val="003955D8"/>
    <w:rsid w:val="0039656B"/>
    <w:rsid w:val="003965E0"/>
    <w:rsid w:val="003A0669"/>
    <w:rsid w:val="003A0F61"/>
    <w:rsid w:val="003A1753"/>
    <w:rsid w:val="003A42DA"/>
    <w:rsid w:val="003A4684"/>
    <w:rsid w:val="003A4E89"/>
    <w:rsid w:val="003A52EA"/>
    <w:rsid w:val="003A5686"/>
    <w:rsid w:val="003A5D85"/>
    <w:rsid w:val="003A7CD6"/>
    <w:rsid w:val="003B00C3"/>
    <w:rsid w:val="003B0B9A"/>
    <w:rsid w:val="003B14EF"/>
    <w:rsid w:val="003B41EB"/>
    <w:rsid w:val="003B42CF"/>
    <w:rsid w:val="003B511B"/>
    <w:rsid w:val="003B78C2"/>
    <w:rsid w:val="003C052A"/>
    <w:rsid w:val="003C1056"/>
    <w:rsid w:val="003C1F5E"/>
    <w:rsid w:val="003C44BB"/>
    <w:rsid w:val="003C50F1"/>
    <w:rsid w:val="003C547A"/>
    <w:rsid w:val="003C706E"/>
    <w:rsid w:val="003D18CE"/>
    <w:rsid w:val="003D2312"/>
    <w:rsid w:val="003D3264"/>
    <w:rsid w:val="003D3F51"/>
    <w:rsid w:val="003D443A"/>
    <w:rsid w:val="003D56E6"/>
    <w:rsid w:val="003E0D9E"/>
    <w:rsid w:val="003E2BE9"/>
    <w:rsid w:val="003E3AE3"/>
    <w:rsid w:val="003E3DA9"/>
    <w:rsid w:val="003E6519"/>
    <w:rsid w:val="003F07F6"/>
    <w:rsid w:val="003F0B18"/>
    <w:rsid w:val="003F3E8F"/>
    <w:rsid w:val="00400851"/>
    <w:rsid w:val="00400F13"/>
    <w:rsid w:val="00401C48"/>
    <w:rsid w:val="004023FB"/>
    <w:rsid w:val="00404165"/>
    <w:rsid w:val="00404BD8"/>
    <w:rsid w:val="00407FF8"/>
    <w:rsid w:val="00410E93"/>
    <w:rsid w:val="004130B3"/>
    <w:rsid w:val="004145B2"/>
    <w:rsid w:val="00417E19"/>
    <w:rsid w:val="00425148"/>
    <w:rsid w:val="00426AC5"/>
    <w:rsid w:val="00427D27"/>
    <w:rsid w:val="00433C4D"/>
    <w:rsid w:val="00435560"/>
    <w:rsid w:val="00436809"/>
    <w:rsid w:val="00437A05"/>
    <w:rsid w:val="004460F6"/>
    <w:rsid w:val="00447B4B"/>
    <w:rsid w:val="0045167B"/>
    <w:rsid w:val="00454B0C"/>
    <w:rsid w:val="004578E7"/>
    <w:rsid w:val="00461A22"/>
    <w:rsid w:val="0046206F"/>
    <w:rsid w:val="0046341B"/>
    <w:rsid w:val="00464910"/>
    <w:rsid w:val="00465670"/>
    <w:rsid w:val="00465BD3"/>
    <w:rsid w:val="004661B4"/>
    <w:rsid w:val="00467291"/>
    <w:rsid w:val="00470189"/>
    <w:rsid w:val="00470479"/>
    <w:rsid w:val="00472B1F"/>
    <w:rsid w:val="00473760"/>
    <w:rsid w:val="004755DD"/>
    <w:rsid w:val="00477AD1"/>
    <w:rsid w:val="00477E7E"/>
    <w:rsid w:val="00480DE7"/>
    <w:rsid w:val="00484132"/>
    <w:rsid w:val="004874D3"/>
    <w:rsid w:val="00490528"/>
    <w:rsid w:val="004905A5"/>
    <w:rsid w:val="0049191D"/>
    <w:rsid w:val="00492EEC"/>
    <w:rsid w:val="004953BC"/>
    <w:rsid w:val="004A25E8"/>
    <w:rsid w:val="004A52CE"/>
    <w:rsid w:val="004B032B"/>
    <w:rsid w:val="004B1B0F"/>
    <w:rsid w:val="004B262F"/>
    <w:rsid w:val="004B3918"/>
    <w:rsid w:val="004B50B5"/>
    <w:rsid w:val="004B63B6"/>
    <w:rsid w:val="004B69D5"/>
    <w:rsid w:val="004B6A14"/>
    <w:rsid w:val="004C08D9"/>
    <w:rsid w:val="004C38AD"/>
    <w:rsid w:val="004C50CB"/>
    <w:rsid w:val="004C6DD6"/>
    <w:rsid w:val="004D09A7"/>
    <w:rsid w:val="004D1FB4"/>
    <w:rsid w:val="004D27FD"/>
    <w:rsid w:val="004D2C17"/>
    <w:rsid w:val="004D36B2"/>
    <w:rsid w:val="004D5A12"/>
    <w:rsid w:val="004D716E"/>
    <w:rsid w:val="004D7877"/>
    <w:rsid w:val="004E04F7"/>
    <w:rsid w:val="004E1216"/>
    <w:rsid w:val="004E1608"/>
    <w:rsid w:val="004E24C3"/>
    <w:rsid w:val="004E5EDE"/>
    <w:rsid w:val="004E700F"/>
    <w:rsid w:val="004E7C33"/>
    <w:rsid w:val="004F06F8"/>
    <w:rsid w:val="004F17A8"/>
    <w:rsid w:val="004F1CD8"/>
    <w:rsid w:val="004F1D0F"/>
    <w:rsid w:val="004F5223"/>
    <w:rsid w:val="004F6CA1"/>
    <w:rsid w:val="004F7FB9"/>
    <w:rsid w:val="005003F4"/>
    <w:rsid w:val="00503A1C"/>
    <w:rsid w:val="00503AF2"/>
    <w:rsid w:val="005061F4"/>
    <w:rsid w:val="00506D67"/>
    <w:rsid w:val="00512DBD"/>
    <w:rsid w:val="005171CB"/>
    <w:rsid w:val="00517547"/>
    <w:rsid w:val="00520201"/>
    <w:rsid w:val="00520410"/>
    <w:rsid w:val="0052067E"/>
    <w:rsid w:val="005209CE"/>
    <w:rsid w:val="00523CE7"/>
    <w:rsid w:val="00524F0A"/>
    <w:rsid w:val="00526BF6"/>
    <w:rsid w:val="005344E9"/>
    <w:rsid w:val="00535D11"/>
    <w:rsid w:val="005365FA"/>
    <w:rsid w:val="005376D6"/>
    <w:rsid w:val="00537872"/>
    <w:rsid w:val="00537B15"/>
    <w:rsid w:val="00540392"/>
    <w:rsid w:val="005468CE"/>
    <w:rsid w:val="0054738F"/>
    <w:rsid w:val="00547C70"/>
    <w:rsid w:val="00547CF6"/>
    <w:rsid w:val="00550721"/>
    <w:rsid w:val="0055268C"/>
    <w:rsid w:val="0055521D"/>
    <w:rsid w:val="00560035"/>
    <w:rsid w:val="0056270A"/>
    <w:rsid w:val="00566346"/>
    <w:rsid w:val="00567540"/>
    <w:rsid w:val="00567AEB"/>
    <w:rsid w:val="00567C49"/>
    <w:rsid w:val="0057059B"/>
    <w:rsid w:val="005708B0"/>
    <w:rsid w:val="005712BE"/>
    <w:rsid w:val="00573D04"/>
    <w:rsid w:val="005742D1"/>
    <w:rsid w:val="005756D7"/>
    <w:rsid w:val="005760A7"/>
    <w:rsid w:val="00580D91"/>
    <w:rsid w:val="005813D1"/>
    <w:rsid w:val="00581553"/>
    <w:rsid w:val="005836B9"/>
    <w:rsid w:val="0058458A"/>
    <w:rsid w:val="005849B7"/>
    <w:rsid w:val="00584E46"/>
    <w:rsid w:val="00590C3F"/>
    <w:rsid w:val="00592D4C"/>
    <w:rsid w:val="005930AD"/>
    <w:rsid w:val="005947A4"/>
    <w:rsid w:val="00597732"/>
    <w:rsid w:val="00597F4D"/>
    <w:rsid w:val="005A2792"/>
    <w:rsid w:val="005A32CF"/>
    <w:rsid w:val="005A4074"/>
    <w:rsid w:val="005A53E0"/>
    <w:rsid w:val="005A5C5E"/>
    <w:rsid w:val="005A616E"/>
    <w:rsid w:val="005A61F0"/>
    <w:rsid w:val="005B1F32"/>
    <w:rsid w:val="005B2214"/>
    <w:rsid w:val="005B267E"/>
    <w:rsid w:val="005B2EE7"/>
    <w:rsid w:val="005B6B91"/>
    <w:rsid w:val="005C243F"/>
    <w:rsid w:val="005C3094"/>
    <w:rsid w:val="005C36FD"/>
    <w:rsid w:val="005C54F3"/>
    <w:rsid w:val="005C58C1"/>
    <w:rsid w:val="005C6E90"/>
    <w:rsid w:val="005C710F"/>
    <w:rsid w:val="005C7769"/>
    <w:rsid w:val="005D13E2"/>
    <w:rsid w:val="005E03CE"/>
    <w:rsid w:val="005E3038"/>
    <w:rsid w:val="005E661A"/>
    <w:rsid w:val="005F2F61"/>
    <w:rsid w:val="005F6351"/>
    <w:rsid w:val="005F6E32"/>
    <w:rsid w:val="00601692"/>
    <w:rsid w:val="00602EF8"/>
    <w:rsid w:val="0060386C"/>
    <w:rsid w:val="006047D3"/>
    <w:rsid w:val="00606E5F"/>
    <w:rsid w:val="00612F99"/>
    <w:rsid w:val="006173AB"/>
    <w:rsid w:val="0061754D"/>
    <w:rsid w:val="006208A0"/>
    <w:rsid w:val="00621823"/>
    <w:rsid w:val="00621C3E"/>
    <w:rsid w:val="00624589"/>
    <w:rsid w:val="00624C9A"/>
    <w:rsid w:val="00625B84"/>
    <w:rsid w:val="0062666A"/>
    <w:rsid w:val="00630CCD"/>
    <w:rsid w:val="00632139"/>
    <w:rsid w:val="00633CCF"/>
    <w:rsid w:val="00637DC9"/>
    <w:rsid w:val="00641891"/>
    <w:rsid w:val="006420FF"/>
    <w:rsid w:val="0064364C"/>
    <w:rsid w:val="006471BB"/>
    <w:rsid w:val="0064795A"/>
    <w:rsid w:val="00650485"/>
    <w:rsid w:val="006540F6"/>
    <w:rsid w:val="0065532E"/>
    <w:rsid w:val="00656EF5"/>
    <w:rsid w:val="006613B0"/>
    <w:rsid w:val="006617E8"/>
    <w:rsid w:val="00661F93"/>
    <w:rsid w:val="00661FFB"/>
    <w:rsid w:val="00663AE0"/>
    <w:rsid w:val="00664E6D"/>
    <w:rsid w:val="00666ECD"/>
    <w:rsid w:val="0067230A"/>
    <w:rsid w:val="006737DE"/>
    <w:rsid w:val="006745CA"/>
    <w:rsid w:val="00674DD7"/>
    <w:rsid w:val="006828AB"/>
    <w:rsid w:val="00683EA8"/>
    <w:rsid w:val="00684E0C"/>
    <w:rsid w:val="00691865"/>
    <w:rsid w:val="0069214A"/>
    <w:rsid w:val="00694E05"/>
    <w:rsid w:val="00695A40"/>
    <w:rsid w:val="00696A25"/>
    <w:rsid w:val="006A10E5"/>
    <w:rsid w:val="006A256B"/>
    <w:rsid w:val="006A2896"/>
    <w:rsid w:val="006A62A6"/>
    <w:rsid w:val="006A62B6"/>
    <w:rsid w:val="006A6469"/>
    <w:rsid w:val="006A6CA2"/>
    <w:rsid w:val="006A6D4D"/>
    <w:rsid w:val="006B767A"/>
    <w:rsid w:val="006C2AC3"/>
    <w:rsid w:val="006C3E2B"/>
    <w:rsid w:val="006C4C17"/>
    <w:rsid w:val="006C5F13"/>
    <w:rsid w:val="006C798C"/>
    <w:rsid w:val="006D1AF2"/>
    <w:rsid w:val="006D1BBD"/>
    <w:rsid w:val="006D7D9F"/>
    <w:rsid w:val="006E16B8"/>
    <w:rsid w:val="006E348B"/>
    <w:rsid w:val="006E4A9D"/>
    <w:rsid w:val="006E5606"/>
    <w:rsid w:val="006E6E75"/>
    <w:rsid w:val="006F2152"/>
    <w:rsid w:val="006F2781"/>
    <w:rsid w:val="00701562"/>
    <w:rsid w:val="00702155"/>
    <w:rsid w:val="007026BB"/>
    <w:rsid w:val="00702A0C"/>
    <w:rsid w:val="0071077F"/>
    <w:rsid w:val="0071249F"/>
    <w:rsid w:val="00712BD4"/>
    <w:rsid w:val="00713117"/>
    <w:rsid w:val="00713166"/>
    <w:rsid w:val="007136AA"/>
    <w:rsid w:val="00715F21"/>
    <w:rsid w:val="00724BF2"/>
    <w:rsid w:val="00725B01"/>
    <w:rsid w:val="007264BB"/>
    <w:rsid w:val="00726FF2"/>
    <w:rsid w:val="007273AF"/>
    <w:rsid w:val="00730D2F"/>
    <w:rsid w:val="007324DA"/>
    <w:rsid w:val="00737432"/>
    <w:rsid w:val="007453E0"/>
    <w:rsid w:val="00747571"/>
    <w:rsid w:val="00750444"/>
    <w:rsid w:val="00750CD6"/>
    <w:rsid w:val="00753376"/>
    <w:rsid w:val="00755CC1"/>
    <w:rsid w:val="0075611E"/>
    <w:rsid w:val="00756532"/>
    <w:rsid w:val="00757F19"/>
    <w:rsid w:val="00760BF7"/>
    <w:rsid w:val="007612A5"/>
    <w:rsid w:val="007623F1"/>
    <w:rsid w:val="00762AB2"/>
    <w:rsid w:val="0076335E"/>
    <w:rsid w:val="0077090D"/>
    <w:rsid w:val="0077195F"/>
    <w:rsid w:val="007754E6"/>
    <w:rsid w:val="00775622"/>
    <w:rsid w:val="00776374"/>
    <w:rsid w:val="00777021"/>
    <w:rsid w:val="00784C45"/>
    <w:rsid w:val="007850EF"/>
    <w:rsid w:val="0078532B"/>
    <w:rsid w:val="007876AF"/>
    <w:rsid w:val="007879FD"/>
    <w:rsid w:val="007905D3"/>
    <w:rsid w:val="00790CE6"/>
    <w:rsid w:val="007941A1"/>
    <w:rsid w:val="00797F03"/>
    <w:rsid w:val="007A02F5"/>
    <w:rsid w:val="007A1C04"/>
    <w:rsid w:val="007A41A9"/>
    <w:rsid w:val="007A60A4"/>
    <w:rsid w:val="007A74D6"/>
    <w:rsid w:val="007A7A56"/>
    <w:rsid w:val="007A7CB9"/>
    <w:rsid w:val="007B0A90"/>
    <w:rsid w:val="007B19FD"/>
    <w:rsid w:val="007B1BED"/>
    <w:rsid w:val="007B1BFB"/>
    <w:rsid w:val="007B558E"/>
    <w:rsid w:val="007C0C9D"/>
    <w:rsid w:val="007C131D"/>
    <w:rsid w:val="007C4568"/>
    <w:rsid w:val="007C6DF4"/>
    <w:rsid w:val="007D0348"/>
    <w:rsid w:val="007D0CCA"/>
    <w:rsid w:val="007D38D2"/>
    <w:rsid w:val="007D3935"/>
    <w:rsid w:val="007D4F39"/>
    <w:rsid w:val="007D50CB"/>
    <w:rsid w:val="007D6195"/>
    <w:rsid w:val="007E09DC"/>
    <w:rsid w:val="007E726C"/>
    <w:rsid w:val="007E7EB2"/>
    <w:rsid w:val="007F2C1B"/>
    <w:rsid w:val="007F5EAA"/>
    <w:rsid w:val="007F61C6"/>
    <w:rsid w:val="007F7328"/>
    <w:rsid w:val="00801029"/>
    <w:rsid w:val="008031ED"/>
    <w:rsid w:val="0080378D"/>
    <w:rsid w:val="008060CD"/>
    <w:rsid w:val="008073E4"/>
    <w:rsid w:val="00807C88"/>
    <w:rsid w:val="00810224"/>
    <w:rsid w:val="00811ED5"/>
    <w:rsid w:val="00813F10"/>
    <w:rsid w:val="00814F99"/>
    <w:rsid w:val="008161E5"/>
    <w:rsid w:val="0081705A"/>
    <w:rsid w:val="008200A7"/>
    <w:rsid w:val="0082033C"/>
    <w:rsid w:val="00820A61"/>
    <w:rsid w:val="00821923"/>
    <w:rsid w:val="00822E06"/>
    <w:rsid w:val="0082414F"/>
    <w:rsid w:val="008252DD"/>
    <w:rsid w:val="00826715"/>
    <w:rsid w:val="008301DE"/>
    <w:rsid w:val="0083121A"/>
    <w:rsid w:val="00833696"/>
    <w:rsid w:val="00835514"/>
    <w:rsid w:val="00835ACB"/>
    <w:rsid w:val="00835C80"/>
    <w:rsid w:val="00836FA9"/>
    <w:rsid w:val="00843CF2"/>
    <w:rsid w:val="008442D2"/>
    <w:rsid w:val="00844613"/>
    <w:rsid w:val="00845704"/>
    <w:rsid w:val="008457DB"/>
    <w:rsid w:val="00845A12"/>
    <w:rsid w:val="008460A7"/>
    <w:rsid w:val="008516C7"/>
    <w:rsid w:val="00852602"/>
    <w:rsid w:val="008540BB"/>
    <w:rsid w:val="00854139"/>
    <w:rsid w:val="00854693"/>
    <w:rsid w:val="008559C9"/>
    <w:rsid w:val="00857A33"/>
    <w:rsid w:val="00862D33"/>
    <w:rsid w:val="00865A1C"/>
    <w:rsid w:val="0086667F"/>
    <w:rsid w:val="00866D0F"/>
    <w:rsid w:val="0087041A"/>
    <w:rsid w:val="00871037"/>
    <w:rsid w:val="00871F37"/>
    <w:rsid w:val="008740E7"/>
    <w:rsid w:val="00875A52"/>
    <w:rsid w:val="00875C34"/>
    <w:rsid w:val="00876261"/>
    <w:rsid w:val="0087674E"/>
    <w:rsid w:val="00880F8D"/>
    <w:rsid w:val="00884540"/>
    <w:rsid w:val="00886C5B"/>
    <w:rsid w:val="00887CFE"/>
    <w:rsid w:val="0089162D"/>
    <w:rsid w:val="0089606E"/>
    <w:rsid w:val="00897164"/>
    <w:rsid w:val="008971E6"/>
    <w:rsid w:val="008979D3"/>
    <w:rsid w:val="00897BBE"/>
    <w:rsid w:val="008A0189"/>
    <w:rsid w:val="008A3435"/>
    <w:rsid w:val="008B332E"/>
    <w:rsid w:val="008B55F4"/>
    <w:rsid w:val="008B7142"/>
    <w:rsid w:val="008B7BD6"/>
    <w:rsid w:val="008C5D87"/>
    <w:rsid w:val="008C5E19"/>
    <w:rsid w:val="008D0AE6"/>
    <w:rsid w:val="008D1D77"/>
    <w:rsid w:val="008D2AE3"/>
    <w:rsid w:val="008D4C7F"/>
    <w:rsid w:val="008D50A2"/>
    <w:rsid w:val="008D5CEF"/>
    <w:rsid w:val="008D7E74"/>
    <w:rsid w:val="008D7EA8"/>
    <w:rsid w:val="008E0806"/>
    <w:rsid w:val="008E1D9E"/>
    <w:rsid w:val="008E3E39"/>
    <w:rsid w:val="008E3FCC"/>
    <w:rsid w:val="008E6102"/>
    <w:rsid w:val="008E74A2"/>
    <w:rsid w:val="008F2308"/>
    <w:rsid w:val="008F3FEF"/>
    <w:rsid w:val="008F4BE4"/>
    <w:rsid w:val="008F5E74"/>
    <w:rsid w:val="008F6F0D"/>
    <w:rsid w:val="00900576"/>
    <w:rsid w:val="009036F6"/>
    <w:rsid w:val="00906E34"/>
    <w:rsid w:val="00907688"/>
    <w:rsid w:val="00912010"/>
    <w:rsid w:val="0091278F"/>
    <w:rsid w:val="009132C6"/>
    <w:rsid w:val="00913EB3"/>
    <w:rsid w:val="00915EFD"/>
    <w:rsid w:val="009167A1"/>
    <w:rsid w:val="00920311"/>
    <w:rsid w:val="00921100"/>
    <w:rsid w:val="009234F9"/>
    <w:rsid w:val="00925247"/>
    <w:rsid w:val="00926245"/>
    <w:rsid w:val="0092785E"/>
    <w:rsid w:val="0093023A"/>
    <w:rsid w:val="009322D6"/>
    <w:rsid w:val="00932981"/>
    <w:rsid w:val="00935296"/>
    <w:rsid w:val="0093545A"/>
    <w:rsid w:val="00935A60"/>
    <w:rsid w:val="00936313"/>
    <w:rsid w:val="0093701E"/>
    <w:rsid w:val="00937ECE"/>
    <w:rsid w:val="00940A73"/>
    <w:rsid w:val="009422C1"/>
    <w:rsid w:val="00942ECC"/>
    <w:rsid w:val="00943254"/>
    <w:rsid w:val="00943265"/>
    <w:rsid w:val="0094534C"/>
    <w:rsid w:val="00950061"/>
    <w:rsid w:val="009502B6"/>
    <w:rsid w:val="009509F9"/>
    <w:rsid w:val="00951DBD"/>
    <w:rsid w:val="009554A8"/>
    <w:rsid w:val="009608BE"/>
    <w:rsid w:val="00960A7F"/>
    <w:rsid w:val="009610FC"/>
    <w:rsid w:val="00964FC2"/>
    <w:rsid w:val="009656AC"/>
    <w:rsid w:val="00965D4F"/>
    <w:rsid w:val="00970D72"/>
    <w:rsid w:val="0097317C"/>
    <w:rsid w:val="00973C9E"/>
    <w:rsid w:val="00974EB1"/>
    <w:rsid w:val="00976B59"/>
    <w:rsid w:val="00984447"/>
    <w:rsid w:val="00984756"/>
    <w:rsid w:val="009855AE"/>
    <w:rsid w:val="0098560F"/>
    <w:rsid w:val="00986B38"/>
    <w:rsid w:val="00987EC6"/>
    <w:rsid w:val="00991AC5"/>
    <w:rsid w:val="009920F4"/>
    <w:rsid w:val="00994C25"/>
    <w:rsid w:val="009968F5"/>
    <w:rsid w:val="009A2C86"/>
    <w:rsid w:val="009A3A94"/>
    <w:rsid w:val="009A4E0A"/>
    <w:rsid w:val="009A654D"/>
    <w:rsid w:val="009B043C"/>
    <w:rsid w:val="009B24A2"/>
    <w:rsid w:val="009B410C"/>
    <w:rsid w:val="009B5454"/>
    <w:rsid w:val="009B6304"/>
    <w:rsid w:val="009B7005"/>
    <w:rsid w:val="009B7DE6"/>
    <w:rsid w:val="009C0276"/>
    <w:rsid w:val="009C2308"/>
    <w:rsid w:val="009C2738"/>
    <w:rsid w:val="009C277D"/>
    <w:rsid w:val="009C3B52"/>
    <w:rsid w:val="009C3D26"/>
    <w:rsid w:val="009C4FC0"/>
    <w:rsid w:val="009C7904"/>
    <w:rsid w:val="009C7B57"/>
    <w:rsid w:val="009D023A"/>
    <w:rsid w:val="009D40B6"/>
    <w:rsid w:val="009D46EC"/>
    <w:rsid w:val="009D4BC5"/>
    <w:rsid w:val="009D7FDC"/>
    <w:rsid w:val="009E0BDF"/>
    <w:rsid w:val="009E3F00"/>
    <w:rsid w:val="009E4633"/>
    <w:rsid w:val="009E5C0C"/>
    <w:rsid w:val="009E7013"/>
    <w:rsid w:val="009E7367"/>
    <w:rsid w:val="009F0FC1"/>
    <w:rsid w:val="009F1BEA"/>
    <w:rsid w:val="009F2127"/>
    <w:rsid w:val="009F3D4A"/>
    <w:rsid w:val="009F3EF5"/>
    <w:rsid w:val="009F6DCF"/>
    <w:rsid w:val="009F6F29"/>
    <w:rsid w:val="00A005A6"/>
    <w:rsid w:val="00A01BAF"/>
    <w:rsid w:val="00A02AE4"/>
    <w:rsid w:val="00A079BF"/>
    <w:rsid w:val="00A10DE5"/>
    <w:rsid w:val="00A1372D"/>
    <w:rsid w:val="00A145FE"/>
    <w:rsid w:val="00A16A8E"/>
    <w:rsid w:val="00A16DE7"/>
    <w:rsid w:val="00A178EC"/>
    <w:rsid w:val="00A2222C"/>
    <w:rsid w:val="00A237A4"/>
    <w:rsid w:val="00A24A00"/>
    <w:rsid w:val="00A25AB9"/>
    <w:rsid w:val="00A32717"/>
    <w:rsid w:val="00A3445E"/>
    <w:rsid w:val="00A35422"/>
    <w:rsid w:val="00A35FFA"/>
    <w:rsid w:val="00A36636"/>
    <w:rsid w:val="00A40B5D"/>
    <w:rsid w:val="00A411F5"/>
    <w:rsid w:val="00A4645A"/>
    <w:rsid w:val="00A476BF"/>
    <w:rsid w:val="00A47896"/>
    <w:rsid w:val="00A5040D"/>
    <w:rsid w:val="00A51C95"/>
    <w:rsid w:val="00A53464"/>
    <w:rsid w:val="00A54463"/>
    <w:rsid w:val="00A56574"/>
    <w:rsid w:val="00A56E64"/>
    <w:rsid w:val="00A57EB2"/>
    <w:rsid w:val="00A63BA1"/>
    <w:rsid w:val="00A656BF"/>
    <w:rsid w:val="00A658CE"/>
    <w:rsid w:val="00A658EE"/>
    <w:rsid w:val="00A65BBE"/>
    <w:rsid w:val="00A67041"/>
    <w:rsid w:val="00A7102D"/>
    <w:rsid w:val="00A72579"/>
    <w:rsid w:val="00A7763E"/>
    <w:rsid w:val="00A778D0"/>
    <w:rsid w:val="00A80747"/>
    <w:rsid w:val="00A826D3"/>
    <w:rsid w:val="00A83052"/>
    <w:rsid w:val="00A8482A"/>
    <w:rsid w:val="00A84853"/>
    <w:rsid w:val="00A84DD3"/>
    <w:rsid w:val="00A865F0"/>
    <w:rsid w:val="00A874CD"/>
    <w:rsid w:val="00A909EB"/>
    <w:rsid w:val="00A91680"/>
    <w:rsid w:val="00A92987"/>
    <w:rsid w:val="00A93FD5"/>
    <w:rsid w:val="00A949D5"/>
    <w:rsid w:val="00A94A86"/>
    <w:rsid w:val="00A9561A"/>
    <w:rsid w:val="00A959ED"/>
    <w:rsid w:val="00A96EBE"/>
    <w:rsid w:val="00A9702F"/>
    <w:rsid w:val="00A97AF7"/>
    <w:rsid w:val="00A97C48"/>
    <w:rsid w:val="00AA014D"/>
    <w:rsid w:val="00AA0511"/>
    <w:rsid w:val="00AA4778"/>
    <w:rsid w:val="00AA54FE"/>
    <w:rsid w:val="00AA57F6"/>
    <w:rsid w:val="00AA6024"/>
    <w:rsid w:val="00AA60F1"/>
    <w:rsid w:val="00AA642F"/>
    <w:rsid w:val="00AB13D6"/>
    <w:rsid w:val="00AB44D3"/>
    <w:rsid w:val="00AB600F"/>
    <w:rsid w:val="00AB64CF"/>
    <w:rsid w:val="00AB7A43"/>
    <w:rsid w:val="00AC0F1F"/>
    <w:rsid w:val="00AC1A66"/>
    <w:rsid w:val="00AC1B7A"/>
    <w:rsid w:val="00AC1F79"/>
    <w:rsid w:val="00AC48A2"/>
    <w:rsid w:val="00AC5225"/>
    <w:rsid w:val="00AC5767"/>
    <w:rsid w:val="00AD1196"/>
    <w:rsid w:val="00AD1F94"/>
    <w:rsid w:val="00AD2ED1"/>
    <w:rsid w:val="00AD5E12"/>
    <w:rsid w:val="00AD637B"/>
    <w:rsid w:val="00AD7A70"/>
    <w:rsid w:val="00AE0335"/>
    <w:rsid w:val="00AE0501"/>
    <w:rsid w:val="00AE29CE"/>
    <w:rsid w:val="00AE4C44"/>
    <w:rsid w:val="00AE4EC0"/>
    <w:rsid w:val="00AE5218"/>
    <w:rsid w:val="00AE7AE3"/>
    <w:rsid w:val="00AE7D4C"/>
    <w:rsid w:val="00AF2C33"/>
    <w:rsid w:val="00AF6000"/>
    <w:rsid w:val="00AF716F"/>
    <w:rsid w:val="00B00560"/>
    <w:rsid w:val="00B05FDC"/>
    <w:rsid w:val="00B07868"/>
    <w:rsid w:val="00B1392D"/>
    <w:rsid w:val="00B15BC4"/>
    <w:rsid w:val="00B16E40"/>
    <w:rsid w:val="00B17E97"/>
    <w:rsid w:val="00B20119"/>
    <w:rsid w:val="00B20353"/>
    <w:rsid w:val="00B36CF6"/>
    <w:rsid w:val="00B37853"/>
    <w:rsid w:val="00B37CB7"/>
    <w:rsid w:val="00B40071"/>
    <w:rsid w:val="00B42EDD"/>
    <w:rsid w:val="00B4320F"/>
    <w:rsid w:val="00B4343F"/>
    <w:rsid w:val="00B442BF"/>
    <w:rsid w:val="00B4633F"/>
    <w:rsid w:val="00B5465C"/>
    <w:rsid w:val="00B554AB"/>
    <w:rsid w:val="00B56699"/>
    <w:rsid w:val="00B5757F"/>
    <w:rsid w:val="00B64597"/>
    <w:rsid w:val="00B65CBF"/>
    <w:rsid w:val="00B6635D"/>
    <w:rsid w:val="00B704A7"/>
    <w:rsid w:val="00B71B1D"/>
    <w:rsid w:val="00B72752"/>
    <w:rsid w:val="00B748AD"/>
    <w:rsid w:val="00B74F73"/>
    <w:rsid w:val="00B76286"/>
    <w:rsid w:val="00B76FF1"/>
    <w:rsid w:val="00B77692"/>
    <w:rsid w:val="00B80A12"/>
    <w:rsid w:val="00B81C14"/>
    <w:rsid w:val="00B83E9D"/>
    <w:rsid w:val="00B8440E"/>
    <w:rsid w:val="00B849E5"/>
    <w:rsid w:val="00B84BB6"/>
    <w:rsid w:val="00B9091E"/>
    <w:rsid w:val="00B92E11"/>
    <w:rsid w:val="00B94F3C"/>
    <w:rsid w:val="00B97879"/>
    <w:rsid w:val="00B97CCD"/>
    <w:rsid w:val="00BA2288"/>
    <w:rsid w:val="00BA2CB4"/>
    <w:rsid w:val="00BA31E9"/>
    <w:rsid w:val="00BA5199"/>
    <w:rsid w:val="00BA621B"/>
    <w:rsid w:val="00BA64EE"/>
    <w:rsid w:val="00BA7F11"/>
    <w:rsid w:val="00BB0179"/>
    <w:rsid w:val="00BB45D9"/>
    <w:rsid w:val="00BB4A0C"/>
    <w:rsid w:val="00BB5269"/>
    <w:rsid w:val="00BB5F93"/>
    <w:rsid w:val="00BC1555"/>
    <w:rsid w:val="00BC203E"/>
    <w:rsid w:val="00BC2492"/>
    <w:rsid w:val="00BC2A68"/>
    <w:rsid w:val="00BC3AA9"/>
    <w:rsid w:val="00BC5887"/>
    <w:rsid w:val="00BC5C92"/>
    <w:rsid w:val="00BC6D84"/>
    <w:rsid w:val="00BC72D0"/>
    <w:rsid w:val="00BC7785"/>
    <w:rsid w:val="00BC7E69"/>
    <w:rsid w:val="00BD2491"/>
    <w:rsid w:val="00BD2720"/>
    <w:rsid w:val="00BD579F"/>
    <w:rsid w:val="00BD62B5"/>
    <w:rsid w:val="00BD6A85"/>
    <w:rsid w:val="00BD6FBE"/>
    <w:rsid w:val="00BD7874"/>
    <w:rsid w:val="00BE1A08"/>
    <w:rsid w:val="00BE61A7"/>
    <w:rsid w:val="00BE6AB1"/>
    <w:rsid w:val="00BE7915"/>
    <w:rsid w:val="00BF045D"/>
    <w:rsid w:val="00BF08C7"/>
    <w:rsid w:val="00BF2861"/>
    <w:rsid w:val="00BF2B04"/>
    <w:rsid w:val="00BF365C"/>
    <w:rsid w:val="00BF383D"/>
    <w:rsid w:val="00BF4460"/>
    <w:rsid w:val="00BF5330"/>
    <w:rsid w:val="00BF5919"/>
    <w:rsid w:val="00BF6E81"/>
    <w:rsid w:val="00BF78B6"/>
    <w:rsid w:val="00C026CF"/>
    <w:rsid w:val="00C02F95"/>
    <w:rsid w:val="00C04A38"/>
    <w:rsid w:val="00C05576"/>
    <w:rsid w:val="00C07D49"/>
    <w:rsid w:val="00C07F5B"/>
    <w:rsid w:val="00C105FB"/>
    <w:rsid w:val="00C10F0B"/>
    <w:rsid w:val="00C12A66"/>
    <w:rsid w:val="00C12AE7"/>
    <w:rsid w:val="00C14ADF"/>
    <w:rsid w:val="00C16904"/>
    <w:rsid w:val="00C17206"/>
    <w:rsid w:val="00C208B5"/>
    <w:rsid w:val="00C23B40"/>
    <w:rsid w:val="00C247F5"/>
    <w:rsid w:val="00C2671D"/>
    <w:rsid w:val="00C27859"/>
    <w:rsid w:val="00C278AE"/>
    <w:rsid w:val="00C3001D"/>
    <w:rsid w:val="00C30334"/>
    <w:rsid w:val="00C30439"/>
    <w:rsid w:val="00C33404"/>
    <w:rsid w:val="00C40253"/>
    <w:rsid w:val="00C40A99"/>
    <w:rsid w:val="00C443C1"/>
    <w:rsid w:val="00C4555F"/>
    <w:rsid w:val="00C470E9"/>
    <w:rsid w:val="00C47C73"/>
    <w:rsid w:val="00C50600"/>
    <w:rsid w:val="00C51050"/>
    <w:rsid w:val="00C51280"/>
    <w:rsid w:val="00C51E70"/>
    <w:rsid w:val="00C536FE"/>
    <w:rsid w:val="00C55674"/>
    <w:rsid w:val="00C62B9A"/>
    <w:rsid w:val="00C63AF8"/>
    <w:rsid w:val="00C64587"/>
    <w:rsid w:val="00C645D1"/>
    <w:rsid w:val="00C655ED"/>
    <w:rsid w:val="00C6564C"/>
    <w:rsid w:val="00C656F3"/>
    <w:rsid w:val="00C6612E"/>
    <w:rsid w:val="00C673C4"/>
    <w:rsid w:val="00C67572"/>
    <w:rsid w:val="00C70C0C"/>
    <w:rsid w:val="00C74CB4"/>
    <w:rsid w:val="00C75F9E"/>
    <w:rsid w:val="00C772CE"/>
    <w:rsid w:val="00C801C2"/>
    <w:rsid w:val="00C827C2"/>
    <w:rsid w:val="00C846B1"/>
    <w:rsid w:val="00C90B61"/>
    <w:rsid w:val="00C91532"/>
    <w:rsid w:val="00C9201D"/>
    <w:rsid w:val="00C921A2"/>
    <w:rsid w:val="00C953B1"/>
    <w:rsid w:val="00CA3A20"/>
    <w:rsid w:val="00CA3A99"/>
    <w:rsid w:val="00CB06C3"/>
    <w:rsid w:val="00CB1673"/>
    <w:rsid w:val="00CB1BCD"/>
    <w:rsid w:val="00CB4637"/>
    <w:rsid w:val="00CB518B"/>
    <w:rsid w:val="00CB7F4B"/>
    <w:rsid w:val="00CC010E"/>
    <w:rsid w:val="00CC6566"/>
    <w:rsid w:val="00CD2AA2"/>
    <w:rsid w:val="00CD3977"/>
    <w:rsid w:val="00CD3B23"/>
    <w:rsid w:val="00CD5540"/>
    <w:rsid w:val="00CD7416"/>
    <w:rsid w:val="00CD744A"/>
    <w:rsid w:val="00CE2D49"/>
    <w:rsid w:val="00CE5989"/>
    <w:rsid w:val="00CE6F22"/>
    <w:rsid w:val="00CE7A81"/>
    <w:rsid w:val="00CE7AB3"/>
    <w:rsid w:val="00CF0D71"/>
    <w:rsid w:val="00CF1A3E"/>
    <w:rsid w:val="00CF1B84"/>
    <w:rsid w:val="00CF2D71"/>
    <w:rsid w:val="00CF2D78"/>
    <w:rsid w:val="00CF475A"/>
    <w:rsid w:val="00CF4B24"/>
    <w:rsid w:val="00D001B7"/>
    <w:rsid w:val="00D004E3"/>
    <w:rsid w:val="00D02092"/>
    <w:rsid w:val="00D021AB"/>
    <w:rsid w:val="00D03511"/>
    <w:rsid w:val="00D036A2"/>
    <w:rsid w:val="00D04A68"/>
    <w:rsid w:val="00D04AD0"/>
    <w:rsid w:val="00D0580D"/>
    <w:rsid w:val="00D05ED6"/>
    <w:rsid w:val="00D06DF7"/>
    <w:rsid w:val="00D107B4"/>
    <w:rsid w:val="00D14102"/>
    <w:rsid w:val="00D20FB8"/>
    <w:rsid w:val="00D25614"/>
    <w:rsid w:val="00D2696D"/>
    <w:rsid w:val="00D275BE"/>
    <w:rsid w:val="00D27AF2"/>
    <w:rsid w:val="00D309FA"/>
    <w:rsid w:val="00D31169"/>
    <w:rsid w:val="00D32366"/>
    <w:rsid w:val="00D34FAD"/>
    <w:rsid w:val="00D3523B"/>
    <w:rsid w:val="00D36DC9"/>
    <w:rsid w:val="00D40254"/>
    <w:rsid w:val="00D428F7"/>
    <w:rsid w:val="00D42A31"/>
    <w:rsid w:val="00D431BB"/>
    <w:rsid w:val="00D436D4"/>
    <w:rsid w:val="00D4494B"/>
    <w:rsid w:val="00D45579"/>
    <w:rsid w:val="00D4754B"/>
    <w:rsid w:val="00D5090A"/>
    <w:rsid w:val="00D50DC2"/>
    <w:rsid w:val="00D51B2B"/>
    <w:rsid w:val="00D51D83"/>
    <w:rsid w:val="00D52133"/>
    <w:rsid w:val="00D54763"/>
    <w:rsid w:val="00D55550"/>
    <w:rsid w:val="00D6060F"/>
    <w:rsid w:val="00D61174"/>
    <w:rsid w:val="00D6438F"/>
    <w:rsid w:val="00D671D9"/>
    <w:rsid w:val="00D7243F"/>
    <w:rsid w:val="00D734FF"/>
    <w:rsid w:val="00D7567F"/>
    <w:rsid w:val="00D764E8"/>
    <w:rsid w:val="00D80754"/>
    <w:rsid w:val="00D85075"/>
    <w:rsid w:val="00D850CA"/>
    <w:rsid w:val="00D85AAC"/>
    <w:rsid w:val="00D866C2"/>
    <w:rsid w:val="00D86819"/>
    <w:rsid w:val="00D87BB5"/>
    <w:rsid w:val="00D90E2A"/>
    <w:rsid w:val="00D91EBD"/>
    <w:rsid w:val="00D97993"/>
    <w:rsid w:val="00DA15D7"/>
    <w:rsid w:val="00DA1DC7"/>
    <w:rsid w:val="00DA22BA"/>
    <w:rsid w:val="00DA2BE2"/>
    <w:rsid w:val="00DA44D9"/>
    <w:rsid w:val="00DA4C8C"/>
    <w:rsid w:val="00DA5129"/>
    <w:rsid w:val="00DA5B7A"/>
    <w:rsid w:val="00DB0560"/>
    <w:rsid w:val="00DB1526"/>
    <w:rsid w:val="00DB1689"/>
    <w:rsid w:val="00DB26AD"/>
    <w:rsid w:val="00DB5636"/>
    <w:rsid w:val="00DB6F42"/>
    <w:rsid w:val="00DB6FE2"/>
    <w:rsid w:val="00DC1748"/>
    <w:rsid w:val="00DC250A"/>
    <w:rsid w:val="00DC2D2A"/>
    <w:rsid w:val="00DC5127"/>
    <w:rsid w:val="00DC5CF0"/>
    <w:rsid w:val="00DC5E7D"/>
    <w:rsid w:val="00DC700B"/>
    <w:rsid w:val="00DC7557"/>
    <w:rsid w:val="00DD0474"/>
    <w:rsid w:val="00DD2BD3"/>
    <w:rsid w:val="00DD3F07"/>
    <w:rsid w:val="00DD6502"/>
    <w:rsid w:val="00DD6E91"/>
    <w:rsid w:val="00DD7362"/>
    <w:rsid w:val="00DE7952"/>
    <w:rsid w:val="00DE79D5"/>
    <w:rsid w:val="00DF0A05"/>
    <w:rsid w:val="00DF11AE"/>
    <w:rsid w:val="00DF182D"/>
    <w:rsid w:val="00DF2321"/>
    <w:rsid w:val="00DF2D3F"/>
    <w:rsid w:val="00DF6551"/>
    <w:rsid w:val="00DF7B62"/>
    <w:rsid w:val="00E00623"/>
    <w:rsid w:val="00E00D5B"/>
    <w:rsid w:val="00E0135C"/>
    <w:rsid w:val="00E03715"/>
    <w:rsid w:val="00E0491D"/>
    <w:rsid w:val="00E04A5E"/>
    <w:rsid w:val="00E06EDC"/>
    <w:rsid w:val="00E138B4"/>
    <w:rsid w:val="00E15EA1"/>
    <w:rsid w:val="00E16DD3"/>
    <w:rsid w:val="00E2071C"/>
    <w:rsid w:val="00E22426"/>
    <w:rsid w:val="00E23D06"/>
    <w:rsid w:val="00E26A10"/>
    <w:rsid w:val="00E30306"/>
    <w:rsid w:val="00E33EEB"/>
    <w:rsid w:val="00E37C28"/>
    <w:rsid w:val="00E43DB0"/>
    <w:rsid w:val="00E44714"/>
    <w:rsid w:val="00E459F7"/>
    <w:rsid w:val="00E460DA"/>
    <w:rsid w:val="00E5029D"/>
    <w:rsid w:val="00E50956"/>
    <w:rsid w:val="00E518F9"/>
    <w:rsid w:val="00E548C2"/>
    <w:rsid w:val="00E56231"/>
    <w:rsid w:val="00E56C24"/>
    <w:rsid w:val="00E574A2"/>
    <w:rsid w:val="00E60CC2"/>
    <w:rsid w:val="00E61221"/>
    <w:rsid w:val="00E6132B"/>
    <w:rsid w:val="00E61A4A"/>
    <w:rsid w:val="00E6306E"/>
    <w:rsid w:val="00E665E6"/>
    <w:rsid w:val="00E73CF0"/>
    <w:rsid w:val="00E73FA1"/>
    <w:rsid w:val="00E74C54"/>
    <w:rsid w:val="00E74FCE"/>
    <w:rsid w:val="00E77528"/>
    <w:rsid w:val="00E8238E"/>
    <w:rsid w:val="00E8574F"/>
    <w:rsid w:val="00E8753B"/>
    <w:rsid w:val="00E91293"/>
    <w:rsid w:val="00E92591"/>
    <w:rsid w:val="00E947FD"/>
    <w:rsid w:val="00E94B59"/>
    <w:rsid w:val="00E96ECF"/>
    <w:rsid w:val="00EA4D8F"/>
    <w:rsid w:val="00EA5712"/>
    <w:rsid w:val="00EB4422"/>
    <w:rsid w:val="00EB55E8"/>
    <w:rsid w:val="00EB6FC1"/>
    <w:rsid w:val="00EC450D"/>
    <w:rsid w:val="00EC56A9"/>
    <w:rsid w:val="00ED256D"/>
    <w:rsid w:val="00ED2B36"/>
    <w:rsid w:val="00ED35ED"/>
    <w:rsid w:val="00ED6147"/>
    <w:rsid w:val="00ED664E"/>
    <w:rsid w:val="00EE04AE"/>
    <w:rsid w:val="00EE2D5C"/>
    <w:rsid w:val="00EE2E53"/>
    <w:rsid w:val="00EE6148"/>
    <w:rsid w:val="00EE62CA"/>
    <w:rsid w:val="00EE7DFE"/>
    <w:rsid w:val="00EF0A8A"/>
    <w:rsid w:val="00EF1C02"/>
    <w:rsid w:val="00F029E1"/>
    <w:rsid w:val="00F04792"/>
    <w:rsid w:val="00F05C83"/>
    <w:rsid w:val="00F065A8"/>
    <w:rsid w:val="00F067EF"/>
    <w:rsid w:val="00F10E52"/>
    <w:rsid w:val="00F10E81"/>
    <w:rsid w:val="00F13CE9"/>
    <w:rsid w:val="00F15A49"/>
    <w:rsid w:val="00F228C6"/>
    <w:rsid w:val="00F23994"/>
    <w:rsid w:val="00F259D6"/>
    <w:rsid w:val="00F26657"/>
    <w:rsid w:val="00F27C3E"/>
    <w:rsid w:val="00F307BF"/>
    <w:rsid w:val="00F3254F"/>
    <w:rsid w:val="00F33D83"/>
    <w:rsid w:val="00F35214"/>
    <w:rsid w:val="00F356CC"/>
    <w:rsid w:val="00F359C0"/>
    <w:rsid w:val="00F3766E"/>
    <w:rsid w:val="00F403AF"/>
    <w:rsid w:val="00F422FB"/>
    <w:rsid w:val="00F455A7"/>
    <w:rsid w:val="00F46102"/>
    <w:rsid w:val="00F51E0D"/>
    <w:rsid w:val="00F52AD1"/>
    <w:rsid w:val="00F536AF"/>
    <w:rsid w:val="00F538DE"/>
    <w:rsid w:val="00F60F03"/>
    <w:rsid w:val="00F62551"/>
    <w:rsid w:val="00F62E3A"/>
    <w:rsid w:val="00F63245"/>
    <w:rsid w:val="00F63383"/>
    <w:rsid w:val="00F655EB"/>
    <w:rsid w:val="00F7279C"/>
    <w:rsid w:val="00F72A3A"/>
    <w:rsid w:val="00F74633"/>
    <w:rsid w:val="00F80F49"/>
    <w:rsid w:val="00F82258"/>
    <w:rsid w:val="00F84B3F"/>
    <w:rsid w:val="00F9229E"/>
    <w:rsid w:val="00F930BB"/>
    <w:rsid w:val="00F931CB"/>
    <w:rsid w:val="00F93949"/>
    <w:rsid w:val="00F93C96"/>
    <w:rsid w:val="00FA081C"/>
    <w:rsid w:val="00FA18F6"/>
    <w:rsid w:val="00FA25AB"/>
    <w:rsid w:val="00FA4BF4"/>
    <w:rsid w:val="00FA63C9"/>
    <w:rsid w:val="00FB0358"/>
    <w:rsid w:val="00FB1F8F"/>
    <w:rsid w:val="00FB4840"/>
    <w:rsid w:val="00FB69FD"/>
    <w:rsid w:val="00FB6B48"/>
    <w:rsid w:val="00FB7BFA"/>
    <w:rsid w:val="00FB7DAA"/>
    <w:rsid w:val="00FC3D9A"/>
    <w:rsid w:val="00FC4B70"/>
    <w:rsid w:val="00FC73F7"/>
    <w:rsid w:val="00FD0B8F"/>
    <w:rsid w:val="00FD0C9D"/>
    <w:rsid w:val="00FD2A8D"/>
    <w:rsid w:val="00FD4C1F"/>
    <w:rsid w:val="00FD4D38"/>
    <w:rsid w:val="00FD65CE"/>
    <w:rsid w:val="00FD6797"/>
    <w:rsid w:val="00FE1C15"/>
    <w:rsid w:val="00FE3273"/>
    <w:rsid w:val="00FE46DF"/>
    <w:rsid w:val="00FE58AD"/>
    <w:rsid w:val="00FE6F0B"/>
    <w:rsid w:val="00FF017D"/>
    <w:rsid w:val="00FF0DF1"/>
    <w:rsid w:val="00FF11E7"/>
    <w:rsid w:val="00FF5C16"/>
    <w:rsid w:val="00FF6405"/>
    <w:rsid w:val="00FF6E0D"/>
    <w:rsid w:val="00FF6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9CAB"/>
  <w15:docId w15:val="{3DB096C4-06D1-4F00-B38B-D48D29DE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8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autoRedefine/>
    <w:uiPriority w:val="9"/>
    <w:qFormat/>
    <w:rsid w:val="002959EB"/>
    <w:pPr>
      <w:keepNext/>
      <w:keepLines/>
      <w:numPr>
        <w:numId w:val="14"/>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2959EB"/>
    <w:pPr>
      <w:numPr>
        <w:ilvl w:val="1"/>
      </w:numPr>
      <w:spacing w:before="240" w:line="240" w:lineRule="auto"/>
      <w:ind w:left="720" w:hanging="720"/>
      <w:outlineLvl w:val="1"/>
    </w:pPr>
    <w:rPr>
      <w:rFonts w:ascii="Cambria" w:hAnsi="Cambria"/>
      <w:b w:val="0"/>
      <w:bCs w:val="0"/>
      <w:color w:val="4F81BD" w:themeColor="accent1"/>
      <w:sz w:val="26"/>
      <w:szCs w:val="26"/>
    </w:rPr>
  </w:style>
  <w:style w:type="paragraph" w:styleId="Heading3">
    <w:name w:val="heading 3"/>
    <w:basedOn w:val="Heading2"/>
    <w:next w:val="Normal"/>
    <w:link w:val="Heading3Char"/>
    <w:autoRedefine/>
    <w:uiPriority w:val="9"/>
    <w:unhideWhenUsed/>
    <w:qFormat/>
    <w:rsid w:val="007C4568"/>
    <w:pPr>
      <w:numPr>
        <w:ilvl w:val="2"/>
      </w:numPr>
      <w:ind w:right="-2880"/>
      <w:outlineLvl w:val="2"/>
    </w:pPr>
    <w:rPr>
      <w:bCs/>
    </w:rPr>
  </w:style>
  <w:style w:type="paragraph" w:styleId="Heading4">
    <w:name w:val="heading 4"/>
    <w:basedOn w:val="Heading3"/>
    <w:next w:val="Normal"/>
    <w:link w:val="Heading4Char"/>
    <w:uiPriority w:val="9"/>
    <w:unhideWhenUsed/>
    <w:qFormat/>
    <w:rsid w:val="003315A1"/>
    <w:pPr>
      <w:numPr>
        <w:ilvl w:val="3"/>
      </w:numPr>
      <w:outlineLvl w:val="3"/>
    </w:pPr>
    <w:rPr>
      <w:bCs w:val="0"/>
      <w:iCs/>
    </w:rPr>
  </w:style>
  <w:style w:type="paragraph" w:styleId="Heading5">
    <w:name w:val="heading 5"/>
    <w:basedOn w:val="Heading4"/>
    <w:next w:val="Normal"/>
    <w:link w:val="Heading5Char"/>
    <w:uiPriority w:val="9"/>
    <w:unhideWhenUsed/>
    <w:qFormat/>
    <w:rsid w:val="00661F93"/>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661F93"/>
    <w:pPr>
      <w:numPr>
        <w:ilvl w:val="5"/>
      </w:numPr>
      <w:outlineLvl w:val="5"/>
    </w:pPr>
    <w:rPr>
      <w:i/>
      <w:iCs w:val="0"/>
    </w:rPr>
  </w:style>
  <w:style w:type="paragraph" w:styleId="Heading7">
    <w:name w:val="heading 7"/>
    <w:basedOn w:val="Heading6"/>
    <w:next w:val="Normal"/>
    <w:link w:val="Heading7Char"/>
    <w:uiPriority w:val="9"/>
    <w:unhideWhenUsed/>
    <w:qFormat/>
    <w:rsid w:val="00661F93"/>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661F93"/>
    <w:pPr>
      <w:numPr>
        <w:ilvl w:val="7"/>
      </w:numPr>
      <w:outlineLvl w:val="7"/>
    </w:pPr>
    <w:rPr>
      <w:sz w:val="20"/>
      <w:szCs w:val="20"/>
    </w:rPr>
  </w:style>
  <w:style w:type="paragraph" w:styleId="Heading9">
    <w:name w:val="heading 9"/>
    <w:basedOn w:val="Heading8"/>
    <w:next w:val="Normal"/>
    <w:link w:val="Heading9Char"/>
    <w:uiPriority w:val="9"/>
    <w:unhideWhenUsed/>
    <w:qFormat/>
    <w:rsid w:val="00661F93"/>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5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45D9"/>
  </w:style>
  <w:style w:type="paragraph" w:styleId="Footer">
    <w:name w:val="footer"/>
    <w:basedOn w:val="Normal"/>
    <w:link w:val="FooterChar"/>
    <w:uiPriority w:val="99"/>
    <w:unhideWhenUsed/>
    <w:rsid w:val="00BB45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45D9"/>
  </w:style>
  <w:style w:type="paragraph" w:styleId="BalloonText">
    <w:name w:val="Balloon Text"/>
    <w:basedOn w:val="Normal"/>
    <w:link w:val="BalloonTextChar"/>
    <w:uiPriority w:val="99"/>
    <w:semiHidden/>
    <w:unhideWhenUsed/>
    <w:rsid w:val="00BB45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45D9"/>
    <w:rPr>
      <w:rFonts w:ascii="Tahoma" w:hAnsi="Tahoma" w:cs="Tahoma"/>
      <w:sz w:val="16"/>
      <w:szCs w:val="16"/>
    </w:rPr>
  </w:style>
  <w:style w:type="character" w:styleId="PlaceholderText">
    <w:name w:val="Placeholder Text"/>
    <w:basedOn w:val="DefaultParagraphFont"/>
    <w:uiPriority w:val="99"/>
    <w:semiHidden/>
    <w:rsid w:val="006A62B6"/>
    <w:rPr>
      <w:color w:val="808080"/>
    </w:rPr>
  </w:style>
  <w:style w:type="table" w:styleId="TableGrid">
    <w:name w:val="Table Grid"/>
    <w:basedOn w:val="TableNormal"/>
    <w:uiPriority w:val="39"/>
    <w:rsid w:val="0082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460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E460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aliases w:val="Bulleted List"/>
    <w:basedOn w:val="Normal"/>
    <w:link w:val="ListParagraphChar"/>
    <w:uiPriority w:val="34"/>
    <w:qFormat/>
    <w:rsid w:val="00E460DA"/>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959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A60A4"/>
    <w:pPr>
      <w:outlineLvl w:val="9"/>
    </w:pPr>
    <w:rPr>
      <w:lang w:eastAsia="ja-JP"/>
    </w:rPr>
  </w:style>
  <w:style w:type="paragraph" w:styleId="TOC1">
    <w:name w:val="toc 1"/>
    <w:basedOn w:val="Normal"/>
    <w:next w:val="Normal"/>
    <w:autoRedefine/>
    <w:uiPriority w:val="39"/>
    <w:unhideWhenUsed/>
    <w:rsid w:val="007A60A4"/>
    <w:pPr>
      <w:spacing w:after="10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60A4"/>
    <w:rPr>
      <w:color w:val="0000FF" w:themeColor="hyperlink"/>
      <w:u w:val="single"/>
    </w:rPr>
  </w:style>
  <w:style w:type="character" w:customStyle="1" w:styleId="Heading2Char">
    <w:name w:val="Heading 2 Char"/>
    <w:basedOn w:val="DefaultParagraphFont"/>
    <w:link w:val="Heading2"/>
    <w:uiPriority w:val="9"/>
    <w:rsid w:val="002959EB"/>
    <w:rPr>
      <w:rFonts w:ascii="Cambria" w:eastAsiaTheme="majorEastAsia" w:hAnsi="Cambria" w:cstheme="majorBidi"/>
      <w:color w:val="4F81BD" w:themeColor="accent1"/>
      <w:sz w:val="26"/>
      <w:szCs w:val="26"/>
    </w:rPr>
  </w:style>
  <w:style w:type="character" w:customStyle="1" w:styleId="Heading3Char">
    <w:name w:val="Heading 3 Char"/>
    <w:basedOn w:val="DefaultParagraphFont"/>
    <w:link w:val="Heading3"/>
    <w:uiPriority w:val="9"/>
    <w:rsid w:val="007C4568"/>
    <w:rPr>
      <w:rFonts w:ascii="Cambria" w:eastAsiaTheme="majorEastAsia" w:hAnsi="Cambria" w:cstheme="majorBidi"/>
      <w:bCs/>
      <w:color w:val="4F81BD" w:themeColor="accent1"/>
      <w:sz w:val="26"/>
      <w:szCs w:val="26"/>
    </w:rPr>
  </w:style>
  <w:style w:type="character" w:customStyle="1" w:styleId="Heading4Char">
    <w:name w:val="Heading 4 Char"/>
    <w:basedOn w:val="DefaultParagraphFont"/>
    <w:link w:val="Heading4"/>
    <w:uiPriority w:val="9"/>
    <w:rsid w:val="003315A1"/>
    <w:rPr>
      <w:rFonts w:ascii="Cambria" w:eastAsiaTheme="majorEastAsia" w:hAnsi="Cambria" w:cstheme="majorBidi"/>
      <w:iCs/>
      <w:color w:val="4F81BD" w:themeColor="accent1"/>
      <w:sz w:val="26"/>
      <w:szCs w:val="26"/>
    </w:rPr>
  </w:style>
  <w:style w:type="character" w:customStyle="1" w:styleId="Heading5Char">
    <w:name w:val="Heading 5 Char"/>
    <w:basedOn w:val="DefaultParagraphFont"/>
    <w:link w:val="Heading5"/>
    <w:uiPriority w:val="9"/>
    <w:rsid w:val="00661F93"/>
    <w:rPr>
      <w:rFonts w:ascii="Cambria" w:eastAsiaTheme="majorEastAsia" w:hAnsi="Cambria" w:cstheme="majorBidi"/>
      <w:iCs/>
      <w:color w:val="243F60" w:themeColor="accent1" w:themeShade="7F"/>
      <w:sz w:val="26"/>
      <w:szCs w:val="26"/>
    </w:rPr>
  </w:style>
  <w:style w:type="character" w:customStyle="1" w:styleId="Heading6Char">
    <w:name w:val="Heading 6 Char"/>
    <w:basedOn w:val="DefaultParagraphFont"/>
    <w:link w:val="Heading6"/>
    <w:uiPriority w:val="9"/>
    <w:rsid w:val="00661F93"/>
    <w:rPr>
      <w:rFonts w:ascii="Cambria" w:eastAsiaTheme="majorEastAsia" w:hAnsi="Cambria" w:cstheme="majorBidi"/>
      <w:i/>
      <w:color w:val="243F60" w:themeColor="accent1" w:themeShade="7F"/>
      <w:sz w:val="26"/>
      <w:szCs w:val="26"/>
    </w:rPr>
  </w:style>
  <w:style w:type="character" w:customStyle="1" w:styleId="Heading7Char">
    <w:name w:val="Heading 7 Char"/>
    <w:basedOn w:val="DefaultParagraphFont"/>
    <w:link w:val="Heading7"/>
    <w:uiPriority w:val="9"/>
    <w:rsid w:val="00661F93"/>
    <w:rPr>
      <w:rFonts w:ascii="Cambria" w:eastAsiaTheme="majorEastAsia" w:hAnsi="Cambria" w:cstheme="majorBidi"/>
      <w:iCs/>
      <w:color w:val="404040" w:themeColor="text1" w:themeTint="BF"/>
      <w:sz w:val="26"/>
      <w:szCs w:val="26"/>
    </w:rPr>
  </w:style>
  <w:style w:type="character" w:customStyle="1" w:styleId="Heading8Char">
    <w:name w:val="Heading 8 Char"/>
    <w:basedOn w:val="DefaultParagraphFont"/>
    <w:link w:val="Heading8"/>
    <w:uiPriority w:val="9"/>
    <w:rsid w:val="00661F93"/>
    <w:rPr>
      <w:rFonts w:ascii="Cambria" w:eastAsiaTheme="majorEastAsia" w:hAnsi="Cambria" w:cstheme="majorBidi"/>
      <w:iCs/>
      <w:color w:val="404040" w:themeColor="text1" w:themeTint="BF"/>
      <w:sz w:val="20"/>
      <w:szCs w:val="20"/>
    </w:rPr>
  </w:style>
  <w:style w:type="character" w:customStyle="1" w:styleId="Heading9Char">
    <w:name w:val="Heading 9 Char"/>
    <w:basedOn w:val="DefaultParagraphFont"/>
    <w:link w:val="Heading9"/>
    <w:uiPriority w:val="9"/>
    <w:rsid w:val="00661F93"/>
    <w:rPr>
      <w:rFonts w:ascii="Cambria" w:eastAsiaTheme="majorEastAsia" w:hAnsi="Cambria" w:cstheme="majorBidi"/>
      <w:i/>
      <w:color w:val="404040" w:themeColor="text1" w:themeTint="BF"/>
      <w:sz w:val="20"/>
      <w:szCs w:val="20"/>
    </w:rPr>
  </w:style>
  <w:style w:type="numbering" w:customStyle="1" w:styleId="NumberedHeadings">
    <w:name w:val="Numbered Headings"/>
    <w:uiPriority w:val="99"/>
    <w:rsid w:val="00661F93"/>
    <w:pPr>
      <w:numPr>
        <w:numId w:val="11"/>
      </w:numPr>
    </w:pPr>
  </w:style>
  <w:style w:type="paragraph" w:customStyle="1" w:styleId="TOCHeader">
    <w:name w:val="TOC Header"/>
    <w:link w:val="TOCHeaderChar"/>
    <w:qFormat/>
    <w:rsid w:val="00A178EC"/>
    <w:rPr>
      <w:rFonts w:asciiTheme="majorHAnsi" w:eastAsiaTheme="majorEastAsia" w:hAnsiTheme="majorHAnsi" w:cstheme="majorBidi"/>
      <w:b/>
      <w:bCs/>
      <w:color w:val="365F91" w:themeColor="accent1" w:themeShade="BF"/>
      <w:sz w:val="28"/>
      <w:szCs w:val="28"/>
    </w:rPr>
  </w:style>
  <w:style w:type="character" w:customStyle="1" w:styleId="TOCHeaderChar">
    <w:name w:val="TOC Header Char"/>
    <w:basedOn w:val="Heading1Char"/>
    <w:link w:val="TOCHeader"/>
    <w:rsid w:val="00A178E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link w:val="CaptionChar"/>
    <w:uiPriority w:val="35"/>
    <w:unhideWhenUsed/>
    <w:qFormat/>
    <w:rsid w:val="00DB1526"/>
    <w:pPr>
      <w:jc w:val="center"/>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DB1526"/>
    <w:pPr>
      <w:spacing w:after="0" w:line="240" w:lineRule="auto"/>
      <w:jc w:val="both"/>
    </w:pPr>
  </w:style>
  <w:style w:type="paragraph" w:styleId="TableofFigures">
    <w:name w:val="table of figures"/>
    <w:basedOn w:val="Normal"/>
    <w:next w:val="Normal"/>
    <w:uiPriority w:val="99"/>
    <w:unhideWhenUsed/>
    <w:rsid w:val="00214BC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979D3"/>
    <w:rPr>
      <w:color w:val="808080"/>
      <w:shd w:val="clear" w:color="auto" w:fill="E6E6E6"/>
    </w:rPr>
  </w:style>
  <w:style w:type="paragraph" w:styleId="TOC2">
    <w:name w:val="toc 2"/>
    <w:basedOn w:val="Normal"/>
    <w:next w:val="Normal"/>
    <w:autoRedefine/>
    <w:uiPriority w:val="39"/>
    <w:unhideWhenUsed/>
    <w:rsid w:val="00B65CBF"/>
    <w:pPr>
      <w:spacing w:after="100"/>
      <w:ind w:left="220"/>
    </w:pPr>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1B7DE1"/>
    <w:rPr>
      <w:rFonts w:ascii="Calibri" w:hAnsi="Calibri"/>
      <w:b w:val="0"/>
      <w:i/>
      <w:caps w:val="0"/>
      <w:smallCaps w:val="0"/>
      <w:strike w:val="0"/>
      <w:dstrike w:val="0"/>
      <w:vanish w:val="0"/>
      <w:color w:val="31849B" w:themeColor="accent5" w:themeShade="BF"/>
      <w:sz w:val="22"/>
      <w:vertAlign w:val="baseline"/>
    </w:rPr>
  </w:style>
  <w:style w:type="paragraph" w:styleId="ListBullet">
    <w:name w:val="List Bullet"/>
    <w:basedOn w:val="Normal"/>
    <w:uiPriority w:val="99"/>
    <w:qFormat/>
    <w:rsid w:val="001B7DE1"/>
    <w:pPr>
      <w:numPr>
        <w:numId w:val="2"/>
      </w:numPr>
      <w:contextualSpacing/>
    </w:pPr>
    <w:rPr>
      <w:rFonts w:ascii="Calibri" w:hAnsi="Calibri"/>
      <w:sz w:val="22"/>
      <w:szCs w:val="22"/>
    </w:rPr>
  </w:style>
  <w:style w:type="numbering" w:customStyle="1" w:styleId="ListBullets">
    <w:name w:val="ListBullets"/>
    <w:uiPriority w:val="99"/>
    <w:rsid w:val="001B7DE1"/>
    <w:pPr>
      <w:numPr>
        <w:numId w:val="2"/>
      </w:numPr>
    </w:pPr>
  </w:style>
  <w:style w:type="paragraph" w:styleId="ListBullet2">
    <w:name w:val="List Bullet 2"/>
    <w:basedOn w:val="Normal"/>
    <w:uiPriority w:val="99"/>
    <w:unhideWhenUsed/>
    <w:rsid w:val="001B7DE1"/>
    <w:pPr>
      <w:numPr>
        <w:ilvl w:val="1"/>
        <w:numId w:val="2"/>
      </w:numPr>
      <w:contextualSpacing/>
    </w:pPr>
    <w:rPr>
      <w:rFonts w:ascii="Calibri" w:hAnsi="Calibri"/>
      <w:sz w:val="22"/>
      <w:szCs w:val="22"/>
    </w:rPr>
  </w:style>
  <w:style w:type="paragraph" w:styleId="ListBullet3">
    <w:name w:val="List Bullet 3"/>
    <w:basedOn w:val="Normal"/>
    <w:uiPriority w:val="99"/>
    <w:unhideWhenUsed/>
    <w:rsid w:val="001B7DE1"/>
    <w:pPr>
      <w:numPr>
        <w:ilvl w:val="2"/>
        <w:numId w:val="2"/>
      </w:numPr>
      <w:contextualSpacing/>
    </w:pPr>
    <w:rPr>
      <w:rFonts w:ascii="Calibri" w:hAnsi="Calibri"/>
      <w:sz w:val="22"/>
      <w:szCs w:val="22"/>
    </w:rPr>
  </w:style>
  <w:style w:type="paragraph" w:styleId="ListBullet4">
    <w:name w:val="List Bullet 4"/>
    <w:basedOn w:val="Normal"/>
    <w:uiPriority w:val="99"/>
    <w:unhideWhenUsed/>
    <w:rsid w:val="001B7DE1"/>
    <w:pPr>
      <w:numPr>
        <w:ilvl w:val="3"/>
        <w:numId w:val="2"/>
      </w:numPr>
      <w:contextualSpacing/>
    </w:pPr>
    <w:rPr>
      <w:rFonts w:ascii="Calibri" w:hAnsi="Calibri"/>
      <w:sz w:val="22"/>
      <w:szCs w:val="22"/>
    </w:rPr>
  </w:style>
  <w:style w:type="paragraph" w:styleId="ListBullet5">
    <w:name w:val="List Bullet 5"/>
    <w:basedOn w:val="Normal"/>
    <w:uiPriority w:val="99"/>
    <w:unhideWhenUsed/>
    <w:rsid w:val="001B7DE1"/>
    <w:pPr>
      <w:numPr>
        <w:ilvl w:val="4"/>
        <w:numId w:val="2"/>
      </w:numPr>
      <w:contextualSpacing/>
    </w:pPr>
    <w:rPr>
      <w:rFonts w:ascii="Calibri" w:hAnsi="Calibri"/>
      <w:sz w:val="22"/>
      <w:szCs w:val="22"/>
    </w:rPr>
  </w:style>
  <w:style w:type="paragraph" w:customStyle="1" w:styleId="BibRef">
    <w:name w:val="BibRef"/>
    <w:basedOn w:val="Normal"/>
    <w:qFormat/>
    <w:rsid w:val="00BA64EE"/>
    <w:pPr>
      <w:numPr>
        <w:numId w:val="3"/>
      </w:numPr>
      <w:ind w:left="0" w:firstLine="0"/>
    </w:pPr>
    <w:rPr>
      <w:rFonts w:ascii="Calibri" w:hAnsi="Calibri"/>
      <w:sz w:val="22"/>
      <w:szCs w:val="22"/>
    </w:rPr>
  </w:style>
  <w:style w:type="paragraph" w:customStyle="1" w:styleId="TableHeading">
    <w:name w:val="Table Heading"/>
    <w:basedOn w:val="Normal"/>
    <w:next w:val="Normal"/>
    <w:link w:val="TableHeadingChar"/>
    <w:qFormat/>
    <w:rsid w:val="00550721"/>
    <w:pPr>
      <w:numPr>
        <w:numId w:val="4"/>
      </w:numPr>
      <w:spacing w:after="120"/>
    </w:pPr>
    <w:rPr>
      <w:rFonts w:ascii="Calibri" w:hAnsi="Calibri"/>
      <w:color w:val="004831"/>
      <w:sz w:val="26"/>
      <w:szCs w:val="22"/>
    </w:rPr>
  </w:style>
  <w:style w:type="numbering" w:customStyle="1" w:styleId="Tables">
    <w:name w:val="Tables"/>
    <w:uiPriority w:val="99"/>
    <w:rsid w:val="00550721"/>
    <w:pPr>
      <w:numPr>
        <w:numId w:val="4"/>
      </w:numPr>
    </w:pPr>
  </w:style>
  <w:style w:type="character" w:customStyle="1" w:styleId="TableHeadingChar">
    <w:name w:val="Table Heading Char"/>
    <w:basedOn w:val="DefaultParagraphFont"/>
    <w:link w:val="TableHeading"/>
    <w:rsid w:val="00550721"/>
    <w:rPr>
      <w:rFonts w:ascii="Calibri" w:eastAsia="Times New Roman" w:hAnsi="Calibri" w:cs="Times New Roman"/>
      <w:color w:val="004831"/>
      <w:sz w:val="26"/>
    </w:rPr>
  </w:style>
  <w:style w:type="table" w:customStyle="1" w:styleId="IASTable">
    <w:name w:val="IAS Table"/>
    <w:basedOn w:val="TableNormal"/>
    <w:uiPriority w:val="99"/>
    <w:qFormat/>
    <w:rsid w:val="002F114C"/>
    <w:pPr>
      <w:spacing w:after="0" w:line="240" w:lineRule="auto"/>
    </w:pPr>
    <w:rPr>
      <w:rFonts w:ascii="Calibri" w:eastAsia="Calibri" w:hAnsi="Calibri" w:cs="Times New Roman"/>
      <w:color w:val="000000"/>
      <w:sz w:val="20"/>
      <w:szCs w:val="20"/>
    </w:rPr>
    <w:tblPr>
      <w:tblStyleRowBandSize w:val="1"/>
      <w:tblStyleColBandSize w:val="1"/>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shd w:val="clear" w:color="auto" w:fill="C6D9F1"/>
    </w:tcPr>
    <w:tblStylePr w:type="firstRow">
      <w:pPr>
        <w:wordWrap/>
        <w:contextualSpacing/>
        <w:mirrorIndents w:val="0"/>
      </w:pPr>
      <w:rPr>
        <w:rFonts w:ascii="Calibri" w:hAnsi="Calibri"/>
        <w:b/>
        <w:bCs/>
        <w:color w:val="FFFFFF"/>
      </w:rPr>
      <w:tblPr/>
      <w:tcPr>
        <w:tcBorders>
          <w:top w:val="single" w:sz="8" w:space="0" w:color="244061"/>
          <w:left w:val="single" w:sz="8" w:space="0" w:color="244061"/>
          <w:bottom w:val="single" w:sz="8" w:space="0" w:color="244061"/>
          <w:right w:val="single" w:sz="8" w:space="0" w:color="244061"/>
          <w:insideH w:val="single" w:sz="8" w:space="0" w:color="C6D9F1"/>
          <w:insideV w:val="single" w:sz="8" w:space="0" w:color="C6D9F1"/>
        </w:tcBorders>
        <w:shd w:val="clear" w:color="auto" w:fill="244061"/>
      </w:tcPr>
    </w:tblStylePr>
    <w:tblStylePr w:type="la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6D9F1"/>
      </w:tcPr>
    </w:tblStylePr>
    <w:tblStylePr w:type="firstCol">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6D9F1"/>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6D9F1"/>
      </w:tcPr>
    </w:tblStylePr>
    <w:tblStylePr w:type="band1Vert">
      <w:tblPr/>
      <w:tcPr>
        <w:tcBorders>
          <w:top w:val="nil"/>
          <w:left w:val="nil"/>
          <w:bottom w:val="nil"/>
          <w:right w:val="nil"/>
          <w:insideH w:val="nil"/>
          <w:insideV w:val="nil"/>
        </w:tcBorders>
        <w:shd w:val="clear" w:color="auto" w:fill="C6D9F1"/>
      </w:tcPr>
    </w:tblStylePr>
    <w:tblStylePr w:type="band2Vert">
      <w:tblPr/>
      <w:tcPr>
        <w:shd w:val="clear" w:color="auto" w:fill="C6D9F1"/>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6D9F1"/>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C6D9F1"/>
      </w:tcPr>
    </w:tblStylePr>
  </w:style>
  <w:style w:type="numbering" w:customStyle="1" w:styleId="Headings">
    <w:name w:val="Headings"/>
    <w:uiPriority w:val="99"/>
    <w:rsid w:val="002F114C"/>
    <w:pPr>
      <w:numPr>
        <w:numId w:val="10"/>
      </w:numPr>
    </w:pPr>
  </w:style>
  <w:style w:type="paragraph" w:styleId="TOC3">
    <w:name w:val="toc 3"/>
    <w:basedOn w:val="Normal"/>
    <w:next w:val="Normal"/>
    <w:autoRedefine/>
    <w:uiPriority w:val="39"/>
    <w:unhideWhenUsed/>
    <w:rsid w:val="002D11D4"/>
    <w:pPr>
      <w:tabs>
        <w:tab w:val="left" w:pos="1320"/>
        <w:tab w:val="right" w:leader="dot" w:pos="9350"/>
      </w:tabs>
      <w:spacing w:after="100"/>
      <w:ind w:left="440"/>
    </w:pPr>
    <w:rPr>
      <w:rFonts w:asciiTheme="minorHAnsi" w:eastAsiaTheme="minorHAnsi" w:hAnsiTheme="minorHAnsi" w:cstheme="minorBidi"/>
      <w:noProof/>
      <w:sz w:val="22"/>
      <w:szCs w:val="22"/>
    </w:rPr>
  </w:style>
  <w:style w:type="character" w:styleId="Emphasis">
    <w:name w:val="Emphasis"/>
    <w:basedOn w:val="DefaultParagraphFont"/>
    <w:uiPriority w:val="20"/>
    <w:qFormat/>
    <w:rsid w:val="00BE1A08"/>
    <w:rPr>
      <w:i/>
      <w:iCs/>
    </w:rPr>
  </w:style>
  <w:style w:type="paragraph" w:styleId="BodyText">
    <w:name w:val="Body Text"/>
    <w:basedOn w:val="Normal"/>
    <w:link w:val="BodyTextChar"/>
    <w:unhideWhenUsed/>
    <w:rsid w:val="00BE1A08"/>
    <w:pPr>
      <w:spacing w:after="120" w:line="252" w:lineRule="auto"/>
    </w:pPr>
    <w:rPr>
      <w:rFonts w:eastAsiaTheme="minorEastAsia" w:cstheme="minorBidi"/>
      <w:sz w:val="22"/>
      <w:szCs w:val="22"/>
    </w:rPr>
  </w:style>
  <w:style w:type="character" w:customStyle="1" w:styleId="BodyTextChar">
    <w:name w:val="Body Text Char"/>
    <w:basedOn w:val="DefaultParagraphFont"/>
    <w:link w:val="BodyText"/>
    <w:rsid w:val="00BE1A08"/>
    <w:rPr>
      <w:rFonts w:ascii="Times New Roman" w:eastAsiaTheme="minorEastAsia" w:hAnsi="Times New Roman"/>
    </w:rPr>
  </w:style>
  <w:style w:type="character" w:styleId="FollowedHyperlink">
    <w:name w:val="FollowedHyperlink"/>
    <w:basedOn w:val="DefaultParagraphFont"/>
    <w:uiPriority w:val="99"/>
    <w:semiHidden/>
    <w:unhideWhenUsed/>
    <w:rsid w:val="00E56C24"/>
    <w:rPr>
      <w:color w:val="800080" w:themeColor="followedHyperlink"/>
      <w:u w:val="single"/>
    </w:rPr>
  </w:style>
  <w:style w:type="paragraph" w:styleId="Revision">
    <w:name w:val="Revision"/>
    <w:hidden/>
    <w:uiPriority w:val="99"/>
    <w:semiHidden/>
    <w:rsid w:val="008F6F0D"/>
    <w:pPr>
      <w:spacing w:after="0" w:line="240" w:lineRule="auto"/>
    </w:pPr>
  </w:style>
  <w:style w:type="character" w:customStyle="1" w:styleId="ListParagraphChar">
    <w:name w:val="List Paragraph Char"/>
    <w:aliases w:val="Bulleted List Char"/>
    <w:link w:val="ListParagraph"/>
    <w:uiPriority w:val="34"/>
    <w:locked/>
    <w:rsid w:val="00FF6405"/>
  </w:style>
  <w:style w:type="character" w:customStyle="1" w:styleId="CaptionChar">
    <w:name w:val="Caption Char"/>
    <w:basedOn w:val="DefaultParagraphFont"/>
    <w:link w:val="Caption"/>
    <w:uiPriority w:val="35"/>
    <w:rsid w:val="00FF6405"/>
    <w:rPr>
      <w:b/>
      <w:bCs/>
      <w:color w:val="4F81BD" w:themeColor="accent1"/>
      <w:sz w:val="18"/>
      <w:szCs w:val="18"/>
    </w:rPr>
  </w:style>
  <w:style w:type="paragraph" w:customStyle="1" w:styleId="GuidelineTextInstructional">
    <w:name w:val="Guideline Text (Instructional)"/>
    <w:basedOn w:val="Normal"/>
    <w:link w:val="GuidelineTextInstructionalChar"/>
    <w:qFormat/>
    <w:rsid w:val="00E6306E"/>
    <w:rPr>
      <w:rFonts w:ascii="Calibri" w:eastAsiaTheme="minorHAnsi" w:hAnsi="Calibri" w:cstheme="minorBidi"/>
      <w:i/>
      <w:iCs/>
      <w:color w:val="00B050"/>
      <w:sz w:val="22"/>
    </w:rPr>
  </w:style>
  <w:style w:type="character" w:customStyle="1" w:styleId="GuidelineTextInstructionalChar">
    <w:name w:val="Guideline Text (Instructional) Char"/>
    <w:basedOn w:val="DefaultParagraphFont"/>
    <w:link w:val="GuidelineTextInstructional"/>
    <w:rsid w:val="00E6306E"/>
    <w:rPr>
      <w:rFonts w:ascii="Calibri" w:hAnsi="Calibri"/>
      <w:i/>
      <w:iCs/>
      <w:color w:val="00B05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6772">
      <w:bodyDiv w:val="1"/>
      <w:marLeft w:val="0"/>
      <w:marRight w:val="0"/>
      <w:marTop w:val="0"/>
      <w:marBottom w:val="0"/>
      <w:divBdr>
        <w:top w:val="none" w:sz="0" w:space="0" w:color="auto"/>
        <w:left w:val="none" w:sz="0" w:space="0" w:color="auto"/>
        <w:bottom w:val="none" w:sz="0" w:space="0" w:color="auto"/>
        <w:right w:val="none" w:sz="0" w:space="0" w:color="auto"/>
      </w:divBdr>
    </w:div>
    <w:div w:id="130565086">
      <w:bodyDiv w:val="1"/>
      <w:marLeft w:val="0"/>
      <w:marRight w:val="0"/>
      <w:marTop w:val="0"/>
      <w:marBottom w:val="0"/>
      <w:divBdr>
        <w:top w:val="none" w:sz="0" w:space="0" w:color="auto"/>
        <w:left w:val="none" w:sz="0" w:space="0" w:color="auto"/>
        <w:bottom w:val="none" w:sz="0" w:space="0" w:color="auto"/>
        <w:right w:val="none" w:sz="0" w:space="0" w:color="auto"/>
      </w:divBdr>
    </w:div>
    <w:div w:id="211621464">
      <w:bodyDiv w:val="1"/>
      <w:marLeft w:val="0"/>
      <w:marRight w:val="0"/>
      <w:marTop w:val="0"/>
      <w:marBottom w:val="0"/>
      <w:divBdr>
        <w:top w:val="none" w:sz="0" w:space="0" w:color="auto"/>
        <w:left w:val="none" w:sz="0" w:space="0" w:color="auto"/>
        <w:bottom w:val="none" w:sz="0" w:space="0" w:color="auto"/>
        <w:right w:val="none" w:sz="0" w:space="0" w:color="auto"/>
      </w:divBdr>
    </w:div>
    <w:div w:id="212474230">
      <w:bodyDiv w:val="1"/>
      <w:marLeft w:val="0"/>
      <w:marRight w:val="0"/>
      <w:marTop w:val="0"/>
      <w:marBottom w:val="0"/>
      <w:divBdr>
        <w:top w:val="none" w:sz="0" w:space="0" w:color="auto"/>
        <w:left w:val="none" w:sz="0" w:space="0" w:color="auto"/>
        <w:bottom w:val="none" w:sz="0" w:space="0" w:color="auto"/>
        <w:right w:val="none" w:sz="0" w:space="0" w:color="auto"/>
      </w:divBdr>
    </w:div>
    <w:div w:id="267660818">
      <w:bodyDiv w:val="1"/>
      <w:marLeft w:val="0"/>
      <w:marRight w:val="0"/>
      <w:marTop w:val="0"/>
      <w:marBottom w:val="0"/>
      <w:divBdr>
        <w:top w:val="none" w:sz="0" w:space="0" w:color="auto"/>
        <w:left w:val="none" w:sz="0" w:space="0" w:color="auto"/>
        <w:bottom w:val="none" w:sz="0" w:space="0" w:color="auto"/>
        <w:right w:val="none" w:sz="0" w:space="0" w:color="auto"/>
      </w:divBdr>
    </w:div>
    <w:div w:id="363790513">
      <w:bodyDiv w:val="1"/>
      <w:marLeft w:val="0"/>
      <w:marRight w:val="0"/>
      <w:marTop w:val="0"/>
      <w:marBottom w:val="0"/>
      <w:divBdr>
        <w:top w:val="none" w:sz="0" w:space="0" w:color="auto"/>
        <w:left w:val="none" w:sz="0" w:space="0" w:color="auto"/>
        <w:bottom w:val="none" w:sz="0" w:space="0" w:color="auto"/>
        <w:right w:val="none" w:sz="0" w:space="0" w:color="auto"/>
      </w:divBdr>
    </w:div>
    <w:div w:id="419496709">
      <w:bodyDiv w:val="1"/>
      <w:marLeft w:val="0"/>
      <w:marRight w:val="0"/>
      <w:marTop w:val="0"/>
      <w:marBottom w:val="0"/>
      <w:divBdr>
        <w:top w:val="none" w:sz="0" w:space="0" w:color="auto"/>
        <w:left w:val="none" w:sz="0" w:space="0" w:color="auto"/>
        <w:bottom w:val="none" w:sz="0" w:space="0" w:color="auto"/>
        <w:right w:val="none" w:sz="0" w:space="0" w:color="auto"/>
      </w:divBdr>
    </w:div>
    <w:div w:id="429664949">
      <w:bodyDiv w:val="1"/>
      <w:marLeft w:val="0"/>
      <w:marRight w:val="0"/>
      <w:marTop w:val="0"/>
      <w:marBottom w:val="0"/>
      <w:divBdr>
        <w:top w:val="none" w:sz="0" w:space="0" w:color="auto"/>
        <w:left w:val="none" w:sz="0" w:space="0" w:color="auto"/>
        <w:bottom w:val="none" w:sz="0" w:space="0" w:color="auto"/>
        <w:right w:val="none" w:sz="0" w:space="0" w:color="auto"/>
      </w:divBdr>
    </w:div>
    <w:div w:id="439376310">
      <w:bodyDiv w:val="1"/>
      <w:marLeft w:val="0"/>
      <w:marRight w:val="0"/>
      <w:marTop w:val="0"/>
      <w:marBottom w:val="0"/>
      <w:divBdr>
        <w:top w:val="none" w:sz="0" w:space="0" w:color="auto"/>
        <w:left w:val="none" w:sz="0" w:space="0" w:color="auto"/>
        <w:bottom w:val="none" w:sz="0" w:space="0" w:color="auto"/>
        <w:right w:val="none" w:sz="0" w:space="0" w:color="auto"/>
      </w:divBdr>
    </w:div>
    <w:div w:id="442768479">
      <w:bodyDiv w:val="1"/>
      <w:marLeft w:val="0"/>
      <w:marRight w:val="0"/>
      <w:marTop w:val="0"/>
      <w:marBottom w:val="0"/>
      <w:divBdr>
        <w:top w:val="none" w:sz="0" w:space="0" w:color="auto"/>
        <w:left w:val="none" w:sz="0" w:space="0" w:color="auto"/>
        <w:bottom w:val="none" w:sz="0" w:space="0" w:color="auto"/>
        <w:right w:val="none" w:sz="0" w:space="0" w:color="auto"/>
      </w:divBdr>
    </w:div>
    <w:div w:id="444885752">
      <w:bodyDiv w:val="1"/>
      <w:marLeft w:val="0"/>
      <w:marRight w:val="0"/>
      <w:marTop w:val="0"/>
      <w:marBottom w:val="0"/>
      <w:divBdr>
        <w:top w:val="none" w:sz="0" w:space="0" w:color="auto"/>
        <w:left w:val="none" w:sz="0" w:space="0" w:color="auto"/>
        <w:bottom w:val="none" w:sz="0" w:space="0" w:color="auto"/>
        <w:right w:val="none" w:sz="0" w:space="0" w:color="auto"/>
      </w:divBdr>
    </w:div>
    <w:div w:id="483477386">
      <w:bodyDiv w:val="1"/>
      <w:marLeft w:val="0"/>
      <w:marRight w:val="0"/>
      <w:marTop w:val="0"/>
      <w:marBottom w:val="0"/>
      <w:divBdr>
        <w:top w:val="none" w:sz="0" w:space="0" w:color="auto"/>
        <w:left w:val="none" w:sz="0" w:space="0" w:color="auto"/>
        <w:bottom w:val="none" w:sz="0" w:space="0" w:color="auto"/>
        <w:right w:val="none" w:sz="0" w:space="0" w:color="auto"/>
      </w:divBdr>
    </w:div>
    <w:div w:id="503935025">
      <w:bodyDiv w:val="1"/>
      <w:marLeft w:val="0"/>
      <w:marRight w:val="0"/>
      <w:marTop w:val="0"/>
      <w:marBottom w:val="0"/>
      <w:divBdr>
        <w:top w:val="none" w:sz="0" w:space="0" w:color="auto"/>
        <w:left w:val="none" w:sz="0" w:space="0" w:color="auto"/>
        <w:bottom w:val="none" w:sz="0" w:space="0" w:color="auto"/>
        <w:right w:val="none" w:sz="0" w:space="0" w:color="auto"/>
      </w:divBdr>
    </w:div>
    <w:div w:id="547106634">
      <w:bodyDiv w:val="1"/>
      <w:marLeft w:val="0"/>
      <w:marRight w:val="0"/>
      <w:marTop w:val="0"/>
      <w:marBottom w:val="0"/>
      <w:divBdr>
        <w:top w:val="none" w:sz="0" w:space="0" w:color="auto"/>
        <w:left w:val="none" w:sz="0" w:space="0" w:color="auto"/>
        <w:bottom w:val="none" w:sz="0" w:space="0" w:color="auto"/>
        <w:right w:val="none" w:sz="0" w:space="0" w:color="auto"/>
      </w:divBdr>
    </w:div>
    <w:div w:id="676541202">
      <w:bodyDiv w:val="1"/>
      <w:marLeft w:val="0"/>
      <w:marRight w:val="0"/>
      <w:marTop w:val="0"/>
      <w:marBottom w:val="0"/>
      <w:divBdr>
        <w:top w:val="none" w:sz="0" w:space="0" w:color="auto"/>
        <w:left w:val="none" w:sz="0" w:space="0" w:color="auto"/>
        <w:bottom w:val="none" w:sz="0" w:space="0" w:color="auto"/>
        <w:right w:val="none" w:sz="0" w:space="0" w:color="auto"/>
      </w:divBdr>
    </w:div>
    <w:div w:id="827676807">
      <w:bodyDiv w:val="1"/>
      <w:marLeft w:val="0"/>
      <w:marRight w:val="0"/>
      <w:marTop w:val="0"/>
      <w:marBottom w:val="0"/>
      <w:divBdr>
        <w:top w:val="none" w:sz="0" w:space="0" w:color="auto"/>
        <w:left w:val="none" w:sz="0" w:space="0" w:color="auto"/>
        <w:bottom w:val="none" w:sz="0" w:space="0" w:color="auto"/>
        <w:right w:val="none" w:sz="0" w:space="0" w:color="auto"/>
      </w:divBdr>
    </w:div>
    <w:div w:id="866917981">
      <w:bodyDiv w:val="1"/>
      <w:marLeft w:val="0"/>
      <w:marRight w:val="0"/>
      <w:marTop w:val="0"/>
      <w:marBottom w:val="0"/>
      <w:divBdr>
        <w:top w:val="none" w:sz="0" w:space="0" w:color="auto"/>
        <w:left w:val="none" w:sz="0" w:space="0" w:color="auto"/>
        <w:bottom w:val="none" w:sz="0" w:space="0" w:color="auto"/>
        <w:right w:val="none" w:sz="0" w:space="0" w:color="auto"/>
      </w:divBdr>
    </w:div>
    <w:div w:id="932474016">
      <w:bodyDiv w:val="1"/>
      <w:marLeft w:val="0"/>
      <w:marRight w:val="0"/>
      <w:marTop w:val="0"/>
      <w:marBottom w:val="0"/>
      <w:divBdr>
        <w:top w:val="none" w:sz="0" w:space="0" w:color="auto"/>
        <w:left w:val="none" w:sz="0" w:space="0" w:color="auto"/>
        <w:bottom w:val="none" w:sz="0" w:space="0" w:color="auto"/>
        <w:right w:val="none" w:sz="0" w:space="0" w:color="auto"/>
      </w:divBdr>
    </w:div>
    <w:div w:id="936982365">
      <w:bodyDiv w:val="1"/>
      <w:marLeft w:val="0"/>
      <w:marRight w:val="0"/>
      <w:marTop w:val="0"/>
      <w:marBottom w:val="0"/>
      <w:divBdr>
        <w:top w:val="none" w:sz="0" w:space="0" w:color="auto"/>
        <w:left w:val="none" w:sz="0" w:space="0" w:color="auto"/>
        <w:bottom w:val="none" w:sz="0" w:space="0" w:color="auto"/>
        <w:right w:val="none" w:sz="0" w:space="0" w:color="auto"/>
      </w:divBdr>
    </w:div>
    <w:div w:id="943263976">
      <w:bodyDiv w:val="1"/>
      <w:marLeft w:val="0"/>
      <w:marRight w:val="0"/>
      <w:marTop w:val="0"/>
      <w:marBottom w:val="0"/>
      <w:divBdr>
        <w:top w:val="none" w:sz="0" w:space="0" w:color="auto"/>
        <w:left w:val="none" w:sz="0" w:space="0" w:color="auto"/>
        <w:bottom w:val="none" w:sz="0" w:space="0" w:color="auto"/>
        <w:right w:val="none" w:sz="0" w:space="0" w:color="auto"/>
      </w:divBdr>
    </w:div>
    <w:div w:id="1016883102">
      <w:bodyDiv w:val="1"/>
      <w:marLeft w:val="0"/>
      <w:marRight w:val="0"/>
      <w:marTop w:val="0"/>
      <w:marBottom w:val="0"/>
      <w:divBdr>
        <w:top w:val="none" w:sz="0" w:space="0" w:color="auto"/>
        <w:left w:val="none" w:sz="0" w:space="0" w:color="auto"/>
        <w:bottom w:val="none" w:sz="0" w:space="0" w:color="auto"/>
        <w:right w:val="none" w:sz="0" w:space="0" w:color="auto"/>
      </w:divBdr>
    </w:div>
    <w:div w:id="1095517437">
      <w:bodyDiv w:val="1"/>
      <w:marLeft w:val="0"/>
      <w:marRight w:val="0"/>
      <w:marTop w:val="0"/>
      <w:marBottom w:val="0"/>
      <w:divBdr>
        <w:top w:val="none" w:sz="0" w:space="0" w:color="auto"/>
        <w:left w:val="none" w:sz="0" w:space="0" w:color="auto"/>
        <w:bottom w:val="none" w:sz="0" w:space="0" w:color="auto"/>
        <w:right w:val="none" w:sz="0" w:space="0" w:color="auto"/>
      </w:divBdr>
    </w:div>
    <w:div w:id="1224751664">
      <w:bodyDiv w:val="1"/>
      <w:marLeft w:val="0"/>
      <w:marRight w:val="0"/>
      <w:marTop w:val="0"/>
      <w:marBottom w:val="0"/>
      <w:divBdr>
        <w:top w:val="none" w:sz="0" w:space="0" w:color="auto"/>
        <w:left w:val="none" w:sz="0" w:space="0" w:color="auto"/>
        <w:bottom w:val="none" w:sz="0" w:space="0" w:color="auto"/>
        <w:right w:val="none" w:sz="0" w:space="0" w:color="auto"/>
      </w:divBdr>
    </w:div>
    <w:div w:id="1286735160">
      <w:bodyDiv w:val="1"/>
      <w:marLeft w:val="0"/>
      <w:marRight w:val="0"/>
      <w:marTop w:val="0"/>
      <w:marBottom w:val="0"/>
      <w:divBdr>
        <w:top w:val="none" w:sz="0" w:space="0" w:color="auto"/>
        <w:left w:val="none" w:sz="0" w:space="0" w:color="auto"/>
        <w:bottom w:val="none" w:sz="0" w:space="0" w:color="auto"/>
        <w:right w:val="none" w:sz="0" w:space="0" w:color="auto"/>
      </w:divBdr>
    </w:div>
    <w:div w:id="1299728264">
      <w:bodyDiv w:val="1"/>
      <w:marLeft w:val="0"/>
      <w:marRight w:val="0"/>
      <w:marTop w:val="0"/>
      <w:marBottom w:val="0"/>
      <w:divBdr>
        <w:top w:val="none" w:sz="0" w:space="0" w:color="auto"/>
        <w:left w:val="none" w:sz="0" w:space="0" w:color="auto"/>
        <w:bottom w:val="none" w:sz="0" w:space="0" w:color="auto"/>
        <w:right w:val="none" w:sz="0" w:space="0" w:color="auto"/>
      </w:divBdr>
    </w:div>
    <w:div w:id="1331064419">
      <w:bodyDiv w:val="1"/>
      <w:marLeft w:val="0"/>
      <w:marRight w:val="0"/>
      <w:marTop w:val="0"/>
      <w:marBottom w:val="0"/>
      <w:divBdr>
        <w:top w:val="none" w:sz="0" w:space="0" w:color="auto"/>
        <w:left w:val="none" w:sz="0" w:space="0" w:color="auto"/>
        <w:bottom w:val="none" w:sz="0" w:space="0" w:color="auto"/>
        <w:right w:val="none" w:sz="0" w:space="0" w:color="auto"/>
      </w:divBdr>
    </w:div>
    <w:div w:id="1505246800">
      <w:bodyDiv w:val="1"/>
      <w:marLeft w:val="0"/>
      <w:marRight w:val="0"/>
      <w:marTop w:val="0"/>
      <w:marBottom w:val="0"/>
      <w:divBdr>
        <w:top w:val="none" w:sz="0" w:space="0" w:color="auto"/>
        <w:left w:val="none" w:sz="0" w:space="0" w:color="auto"/>
        <w:bottom w:val="none" w:sz="0" w:space="0" w:color="auto"/>
        <w:right w:val="none" w:sz="0" w:space="0" w:color="auto"/>
      </w:divBdr>
    </w:div>
    <w:div w:id="1569344527">
      <w:bodyDiv w:val="1"/>
      <w:marLeft w:val="0"/>
      <w:marRight w:val="0"/>
      <w:marTop w:val="0"/>
      <w:marBottom w:val="0"/>
      <w:divBdr>
        <w:top w:val="none" w:sz="0" w:space="0" w:color="auto"/>
        <w:left w:val="none" w:sz="0" w:space="0" w:color="auto"/>
        <w:bottom w:val="none" w:sz="0" w:space="0" w:color="auto"/>
        <w:right w:val="none" w:sz="0" w:space="0" w:color="auto"/>
      </w:divBdr>
    </w:div>
    <w:div w:id="1570963798">
      <w:bodyDiv w:val="1"/>
      <w:marLeft w:val="0"/>
      <w:marRight w:val="0"/>
      <w:marTop w:val="0"/>
      <w:marBottom w:val="0"/>
      <w:divBdr>
        <w:top w:val="none" w:sz="0" w:space="0" w:color="auto"/>
        <w:left w:val="none" w:sz="0" w:space="0" w:color="auto"/>
        <w:bottom w:val="none" w:sz="0" w:space="0" w:color="auto"/>
        <w:right w:val="none" w:sz="0" w:space="0" w:color="auto"/>
      </w:divBdr>
    </w:div>
    <w:div w:id="1606965578">
      <w:bodyDiv w:val="1"/>
      <w:marLeft w:val="0"/>
      <w:marRight w:val="0"/>
      <w:marTop w:val="0"/>
      <w:marBottom w:val="0"/>
      <w:divBdr>
        <w:top w:val="none" w:sz="0" w:space="0" w:color="auto"/>
        <w:left w:val="none" w:sz="0" w:space="0" w:color="auto"/>
        <w:bottom w:val="none" w:sz="0" w:space="0" w:color="auto"/>
        <w:right w:val="none" w:sz="0" w:space="0" w:color="auto"/>
      </w:divBdr>
    </w:div>
    <w:div w:id="1651978444">
      <w:bodyDiv w:val="1"/>
      <w:marLeft w:val="0"/>
      <w:marRight w:val="0"/>
      <w:marTop w:val="0"/>
      <w:marBottom w:val="0"/>
      <w:divBdr>
        <w:top w:val="none" w:sz="0" w:space="0" w:color="auto"/>
        <w:left w:val="none" w:sz="0" w:space="0" w:color="auto"/>
        <w:bottom w:val="none" w:sz="0" w:space="0" w:color="auto"/>
        <w:right w:val="none" w:sz="0" w:space="0" w:color="auto"/>
      </w:divBdr>
    </w:div>
    <w:div w:id="1673331837">
      <w:bodyDiv w:val="1"/>
      <w:marLeft w:val="0"/>
      <w:marRight w:val="0"/>
      <w:marTop w:val="0"/>
      <w:marBottom w:val="0"/>
      <w:divBdr>
        <w:top w:val="none" w:sz="0" w:space="0" w:color="auto"/>
        <w:left w:val="none" w:sz="0" w:space="0" w:color="auto"/>
        <w:bottom w:val="none" w:sz="0" w:space="0" w:color="auto"/>
        <w:right w:val="none" w:sz="0" w:space="0" w:color="auto"/>
      </w:divBdr>
    </w:div>
    <w:div w:id="1823035302">
      <w:bodyDiv w:val="1"/>
      <w:marLeft w:val="0"/>
      <w:marRight w:val="0"/>
      <w:marTop w:val="0"/>
      <w:marBottom w:val="0"/>
      <w:divBdr>
        <w:top w:val="none" w:sz="0" w:space="0" w:color="auto"/>
        <w:left w:val="none" w:sz="0" w:space="0" w:color="auto"/>
        <w:bottom w:val="none" w:sz="0" w:space="0" w:color="auto"/>
        <w:right w:val="none" w:sz="0" w:space="0" w:color="auto"/>
      </w:divBdr>
    </w:div>
    <w:div w:id="1830050467">
      <w:bodyDiv w:val="1"/>
      <w:marLeft w:val="0"/>
      <w:marRight w:val="0"/>
      <w:marTop w:val="0"/>
      <w:marBottom w:val="0"/>
      <w:divBdr>
        <w:top w:val="none" w:sz="0" w:space="0" w:color="auto"/>
        <w:left w:val="none" w:sz="0" w:space="0" w:color="auto"/>
        <w:bottom w:val="none" w:sz="0" w:space="0" w:color="auto"/>
        <w:right w:val="none" w:sz="0" w:space="0" w:color="auto"/>
      </w:divBdr>
    </w:div>
    <w:div w:id="1935701939">
      <w:bodyDiv w:val="1"/>
      <w:marLeft w:val="0"/>
      <w:marRight w:val="0"/>
      <w:marTop w:val="0"/>
      <w:marBottom w:val="0"/>
      <w:divBdr>
        <w:top w:val="none" w:sz="0" w:space="0" w:color="auto"/>
        <w:left w:val="none" w:sz="0" w:space="0" w:color="auto"/>
        <w:bottom w:val="none" w:sz="0" w:space="0" w:color="auto"/>
        <w:right w:val="none" w:sz="0" w:space="0" w:color="auto"/>
      </w:divBdr>
    </w:div>
    <w:div w:id="1949654205">
      <w:bodyDiv w:val="1"/>
      <w:marLeft w:val="0"/>
      <w:marRight w:val="0"/>
      <w:marTop w:val="0"/>
      <w:marBottom w:val="0"/>
      <w:divBdr>
        <w:top w:val="none" w:sz="0" w:space="0" w:color="auto"/>
        <w:left w:val="none" w:sz="0" w:space="0" w:color="auto"/>
        <w:bottom w:val="none" w:sz="0" w:space="0" w:color="auto"/>
        <w:right w:val="none" w:sz="0" w:space="0" w:color="auto"/>
      </w:divBdr>
    </w:div>
    <w:div w:id="1975282756">
      <w:bodyDiv w:val="1"/>
      <w:marLeft w:val="0"/>
      <w:marRight w:val="0"/>
      <w:marTop w:val="0"/>
      <w:marBottom w:val="0"/>
      <w:divBdr>
        <w:top w:val="none" w:sz="0" w:space="0" w:color="auto"/>
        <w:left w:val="none" w:sz="0" w:space="0" w:color="auto"/>
        <w:bottom w:val="none" w:sz="0" w:space="0" w:color="auto"/>
        <w:right w:val="none" w:sz="0" w:space="0" w:color="auto"/>
      </w:divBdr>
    </w:div>
    <w:div w:id="1993872624">
      <w:bodyDiv w:val="1"/>
      <w:marLeft w:val="0"/>
      <w:marRight w:val="0"/>
      <w:marTop w:val="0"/>
      <w:marBottom w:val="0"/>
      <w:divBdr>
        <w:top w:val="none" w:sz="0" w:space="0" w:color="auto"/>
        <w:left w:val="none" w:sz="0" w:space="0" w:color="auto"/>
        <w:bottom w:val="none" w:sz="0" w:space="0" w:color="auto"/>
        <w:right w:val="none" w:sz="0" w:space="0" w:color="auto"/>
      </w:divBdr>
    </w:div>
    <w:div w:id="2020427810">
      <w:bodyDiv w:val="1"/>
      <w:marLeft w:val="0"/>
      <w:marRight w:val="0"/>
      <w:marTop w:val="0"/>
      <w:marBottom w:val="0"/>
      <w:divBdr>
        <w:top w:val="none" w:sz="0" w:space="0" w:color="auto"/>
        <w:left w:val="none" w:sz="0" w:space="0" w:color="auto"/>
        <w:bottom w:val="none" w:sz="0" w:space="0" w:color="auto"/>
        <w:right w:val="none" w:sz="0" w:space="0" w:color="auto"/>
      </w:divBdr>
    </w:div>
    <w:div w:id="2020886738">
      <w:bodyDiv w:val="1"/>
      <w:marLeft w:val="0"/>
      <w:marRight w:val="0"/>
      <w:marTop w:val="0"/>
      <w:marBottom w:val="0"/>
      <w:divBdr>
        <w:top w:val="none" w:sz="0" w:space="0" w:color="auto"/>
        <w:left w:val="none" w:sz="0" w:space="0" w:color="auto"/>
        <w:bottom w:val="none" w:sz="0" w:space="0" w:color="auto"/>
        <w:right w:val="none" w:sz="0" w:space="0" w:color="auto"/>
      </w:divBdr>
    </w:div>
    <w:div w:id="2028142693">
      <w:bodyDiv w:val="1"/>
      <w:marLeft w:val="0"/>
      <w:marRight w:val="0"/>
      <w:marTop w:val="0"/>
      <w:marBottom w:val="0"/>
      <w:divBdr>
        <w:top w:val="none" w:sz="0" w:space="0" w:color="auto"/>
        <w:left w:val="none" w:sz="0" w:space="0" w:color="auto"/>
        <w:bottom w:val="none" w:sz="0" w:space="0" w:color="auto"/>
        <w:right w:val="none" w:sz="0" w:space="0" w:color="auto"/>
      </w:divBdr>
    </w:div>
    <w:div w:id="2064863364">
      <w:bodyDiv w:val="1"/>
      <w:marLeft w:val="0"/>
      <w:marRight w:val="0"/>
      <w:marTop w:val="0"/>
      <w:marBottom w:val="0"/>
      <w:divBdr>
        <w:top w:val="none" w:sz="0" w:space="0" w:color="auto"/>
        <w:left w:val="none" w:sz="0" w:space="0" w:color="auto"/>
        <w:bottom w:val="none" w:sz="0" w:space="0" w:color="auto"/>
        <w:right w:val="none" w:sz="0" w:space="0" w:color="auto"/>
      </w:divBdr>
    </w:div>
    <w:div w:id="2084638102">
      <w:bodyDiv w:val="1"/>
      <w:marLeft w:val="0"/>
      <w:marRight w:val="0"/>
      <w:marTop w:val="0"/>
      <w:marBottom w:val="0"/>
      <w:divBdr>
        <w:top w:val="none" w:sz="0" w:space="0" w:color="auto"/>
        <w:left w:val="none" w:sz="0" w:space="0" w:color="auto"/>
        <w:bottom w:val="none" w:sz="0" w:space="0" w:color="auto"/>
        <w:right w:val="none" w:sz="0" w:space="0" w:color="auto"/>
      </w:divBdr>
    </w:div>
    <w:div w:id="21007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droid.googlesource.com/platform/hardware/libhardware/+/master/include/hardware/sensors.h" TargetMode="External"/><Relationship Id="rId18" Type="http://schemas.openxmlformats.org/officeDocument/2006/relationships/hyperlink" Target="https://source.android.com/devices/sensors/batch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ource.android.com/devices/sensors/hal-interface" TargetMode="External"/><Relationship Id="rId17" Type="http://schemas.openxmlformats.org/officeDocument/2006/relationships/hyperlink" Target="https://source.android.com/devices/sensors/batching" TargetMode="External"/><Relationship Id="rId2" Type="http://schemas.openxmlformats.org/officeDocument/2006/relationships/customXml" Target="../customXml/item2.xml"/><Relationship Id="rId16" Type="http://schemas.openxmlformats.org/officeDocument/2006/relationships/hyperlink" Target="https://android.googlesource.com/platform/hardware/libhardware/+/master/include/hardware/sensors.h" TargetMode="External"/><Relationship Id="rId20" Type="http://schemas.openxmlformats.org/officeDocument/2006/relationships/hyperlink" Target="https://android.googlesource.com/platform/hardware/libhardware/+/master/include/hardware/sensor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rce.android.com/devices/sensors/hal-interfa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droid.googlesource.com/platform/hardware/libhardware/+/master/include/hardware/sensors.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ource.android.com/devices/sensors/hal-interf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rce.android.com/devices/sensors/batch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oha\fnoha_p4_hw_laptop\p4_hw_laptop\hw\ar\doc\tegra\ProductArch\planning\FunctionalSafety\Work%20Products\Part%208%20-%20Supporting%20Processes\10%20-%20Documentation\10_5_2%20-%20Documentation%20Guideline%20Requirement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621437D814404B9AB5E7FB2711FD4F" ma:contentTypeVersion="4" ma:contentTypeDescription="Create a new document." ma:contentTypeScope="" ma:versionID="7b3b133f1e143ac95e037517e8fca9e6">
  <xsd:schema xmlns:xsd="http://www.w3.org/2001/XMLSchema" xmlns:xs="http://www.w3.org/2001/XMLSchema" xmlns:p="http://schemas.microsoft.com/office/2006/metadata/properties" xmlns:ns3="83bd42e9-548b-4e20-ab5f-6541fa1fb1df" targetNamespace="http://schemas.microsoft.com/office/2006/metadata/properties" ma:root="true" ma:fieldsID="329f682cc534aa9454f7ea1a5eaed4e0" ns3:_="">
    <xsd:import namespace="83bd42e9-548b-4e20-ab5f-6541fa1fb1d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d42e9-548b-4e20-ab5f-6541fa1fb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5DBB6-0E21-469B-B216-30CB0EB364AB}">
  <ds:schemaRefs>
    <ds:schemaRef ds:uri="http://schemas.microsoft.com/sharepoint/v3/contenttype/forms"/>
  </ds:schemaRefs>
</ds:datastoreItem>
</file>

<file path=customXml/itemProps2.xml><?xml version="1.0" encoding="utf-8"?>
<ds:datastoreItem xmlns:ds="http://schemas.openxmlformats.org/officeDocument/2006/customXml" ds:itemID="{66CAD5B7-7DC2-48E2-9C8B-458F50A356FA}">
  <ds:schemaRefs>
    <ds:schemaRef ds:uri="http://schemas.openxmlformats.org/officeDocument/2006/bibliography"/>
  </ds:schemaRefs>
</ds:datastoreItem>
</file>

<file path=customXml/itemProps3.xml><?xml version="1.0" encoding="utf-8"?>
<ds:datastoreItem xmlns:ds="http://schemas.openxmlformats.org/officeDocument/2006/customXml" ds:itemID="{DDD4E432-2B7F-4FDC-BC32-E86C611BA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d42e9-548b-4e20-ab5f-6541fa1fb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60905-41BA-4768-BA87-739D629F70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C:\Users\fnoha\fnoha_p4_hw_laptop\p4_hw_laptop\hw\ar\doc\tegra\ProductArch\planning\FunctionalSafety\Work Products\Part 8 - Supporting Processes\10 - Documentation\10_5_2 - Documentation Guideline Requirements\Document Template.dotx</Template>
  <TotalTime>9</TotalTime>
  <Pages>10</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T23x FSI CAR Safety IAS</vt:lpstr>
    </vt:vector>
  </TitlesOfParts>
  <Company>NVIDIA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T23x FSI CAR Safety IAS</dc:title>
  <dc:subject/>
  <dc:creator>FHo@nvidia.com;cberry@nvidia.com</dc:creator>
  <cp:keywords/>
  <dc:description/>
  <cp:lastModifiedBy>Laura Lilliebjerg</cp:lastModifiedBy>
  <cp:revision>4</cp:revision>
  <dcterms:created xsi:type="dcterms:W3CDTF">2021-04-18T22:54:00Z</dcterms:created>
  <dcterms:modified xsi:type="dcterms:W3CDTF">2021-04-18T23:02:00Z</dcterms:modified>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geslinger@nvidia.com</vt:lpwstr>
  </property>
  <property fmtid="{D5CDD505-2E9C-101B-9397-08002B2CF9AE}" pid="5" name="MSIP_Label_6b558183-044c-4105-8d9c-cea02a2a3d86_SetDate">
    <vt:lpwstr>2018-06-20T20:39:47.4943891Z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Extended_MSFT_Method">
    <vt:lpwstr>Automatic</vt:lpwstr>
  </property>
  <property fmtid="{D5CDD505-2E9C-101B-9397-08002B2CF9AE}" pid="9" name="Sensitivity">
    <vt:lpwstr>Unrestricted</vt:lpwstr>
  </property>
  <property fmtid="{D5CDD505-2E9C-101B-9397-08002B2CF9AE}" pid="10" name="ContentTypeId">
    <vt:lpwstr>0x0101000F621437D814404B9AB5E7FB2711FD4F</vt:lpwstr>
  </property>
</Properties>
</file>